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AA" w:rsidRDefault="003830AA" w:rsidP="003830AA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3830AA" w:rsidRDefault="003830AA" w:rsidP="003830AA">
      <w:pPr>
        <w:rPr>
          <w:rFonts w:ascii="Arial" w:hAnsi="Arial"/>
          <w:b/>
          <w:sz w:val="28"/>
          <w:szCs w:val="28"/>
        </w:rPr>
      </w:pPr>
    </w:p>
    <w:p w:rsidR="003830AA" w:rsidRPr="00EC66DF" w:rsidRDefault="003830AA" w:rsidP="003830AA">
      <w:pPr>
        <w:spacing w:after="0"/>
        <w:jc w:val="both"/>
        <w:rPr>
          <w:rFonts w:ascii="Arial" w:hAnsi="Arial"/>
          <w:sz w:val="24"/>
          <w:szCs w:val="24"/>
        </w:rPr>
      </w:pPr>
      <w:r w:rsidRPr="00EC66DF">
        <w:rPr>
          <w:rFonts w:ascii="Arial" w:hAnsi="Arial"/>
          <w:sz w:val="24"/>
          <w:szCs w:val="24"/>
        </w:rPr>
        <w:t>Materiál na rokovanie Zastupiteľstva</w:t>
      </w:r>
    </w:p>
    <w:p w:rsidR="003830AA" w:rsidRPr="00EC66DF" w:rsidRDefault="003830AA" w:rsidP="003830AA">
      <w:pPr>
        <w:spacing w:after="0"/>
        <w:jc w:val="both"/>
        <w:rPr>
          <w:rFonts w:ascii="Arial" w:hAnsi="Arial"/>
          <w:sz w:val="24"/>
          <w:szCs w:val="24"/>
        </w:rPr>
      </w:pPr>
      <w:r w:rsidRPr="00EC66DF">
        <w:rPr>
          <w:rFonts w:ascii="Arial" w:hAnsi="Arial"/>
          <w:sz w:val="24"/>
          <w:szCs w:val="24"/>
        </w:rPr>
        <w:t>Bratislavského samosprávneho kraja</w:t>
      </w:r>
    </w:p>
    <w:p w:rsidR="003830AA" w:rsidRPr="00EC66DF" w:rsidRDefault="003830AA" w:rsidP="003830AA">
      <w:pPr>
        <w:spacing w:after="0"/>
        <w:jc w:val="both"/>
        <w:rPr>
          <w:rFonts w:ascii="Arial" w:hAnsi="Arial"/>
          <w:sz w:val="24"/>
          <w:szCs w:val="24"/>
        </w:rPr>
      </w:pPr>
      <w:r w:rsidRPr="00EC66DF">
        <w:rPr>
          <w:rFonts w:ascii="Arial" w:hAnsi="Arial"/>
          <w:sz w:val="24"/>
          <w:szCs w:val="24"/>
        </w:rPr>
        <w:t xml:space="preserve">Dňa  </w:t>
      </w:r>
      <w:r w:rsidR="00016DB7">
        <w:rPr>
          <w:rFonts w:ascii="Arial" w:hAnsi="Arial"/>
          <w:sz w:val="24"/>
          <w:szCs w:val="24"/>
        </w:rPr>
        <w:t>21.06.</w:t>
      </w:r>
      <w:r w:rsidRPr="00EC66DF">
        <w:rPr>
          <w:rFonts w:ascii="Arial" w:hAnsi="Arial"/>
          <w:sz w:val="24"/>
          <w:szCs w:val="24"/>
        </w:rPr>
        <w:t xml:space="preserve"> 2013</w:t>
      </w:r>
    </w:p>
    <w:p w:rsidR="003830AA" w:rsidRPr="00EC66DF" w:rsidRDefault="003830AA" w:rsidP="003830AA">
      <w:pPr>
        <w:rPr>
          <w:rFonts w:ascii="Arial" w:eastAsia="Calibri" w:hAnsi="Arial" w:cs="Arial"/>
          <w:b/>
          <w:sz w:val="24"/>
          <w:szCs w:val="24"/>
        </w:rPr>
      </w:pPr>
    </w:p>
    <w:p w:rsidR="003830AA" w:rsidRPr="00EC66DF" w:rsidRDefault="003830AA" w:rsidP="003830AA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3830AA" w:rsidRDefault="003830AA" w:rsidP="003830AA">
      <w:pPr>
        <w:jc w:val="center"/>
        <w:rPr>
          <w:rFonts w:ascii="Arial" w:eastAsia="Calibri" w:hAnsi="Arial" w:cs="Arial"/>
          <w:b/>
          <w:sz w:val="32"/>
          <w:szCs w:val="32"/>
        </w:rPr>
      </w:pPr>
      <w:r>
        <w:rPr>
          <w:rFonts w:ascii="Arial" w:eastAsia="Calibri" w:hAnsi="Arial" w:cs="Arial"/>
          <w:b/>
          <w:sz w:val="32"/>
          <w:szCs w:val="32"/>
        </w:rPr>
        <w:t xml:space="preserve">N á v r h </w:t>
      </w:r>
    </w:p>
    <w:p w:rsidR="003830AA" w:rsidRPr="00EC66DF" w:rsidRDefault="003830AA" w:rsidP="003830A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66DF">
        <w:rPr>
          <w:rFonts w:ascii="Arial" w:hAnsi="Arial" w:cs="Arial"/>
          <w:sz w:val="24"/>
          <w:szCs w:val="24"/>
        </w:rPr>
        <w:t xml:space="preserve">na schválenie </w:t>
      </w:r>
      <w:r w:rsidR="008819C2">
        <w:rPr>
          <w:rFonts w:ascii="Arial" w:hAnsi="Arial" w:cs="Arial"/>
          <w:sz w:val="24"/>
          <w:szCs w:val="24"/>
        </w:rPr>
        <w:t xml:space="preserve">zákonného </w:t>
      </w:r>
      <w:r w:rsidRPr="00EC66DF">
        <w:rPr>
          <w:rFonts w:ascii="Arial" w:hAnsi="Arial" w:cs="Arial"/>
          <w:sz w:val="24"/>
          <w:szCs w:val="24"/>
        </w:rPr>
        <w:t>odplatného vecného bremena</w:t>
      </w:r>
      <w:r w:rsidR="00A922D4">
        <w:rPr>
          <w:rFonts w:ascii="Arial" w:hAnsi="Arial" w:cs="Arial"/>
          <w:sz w:val="24"/>
          <w:szCs w:val="24"/>
        </w:rPr>
        <w:t xml:space="preserve"> v</w:t>
      </w:r>
      <w:r w:rsidR="001F257E">
        <w:rPr>
          <w:rFonts w:ascii="Arial" w:hAnsi="Arial" w:cs="Arial"/>
          <w:sz w:val="24"/>
          <w:szCs w:val="24"/>
        </w:rPr>
        <w:t> </w:t>
      </w:r>
      <w:r w:rsidR="00A922D4">
        <w:rPr>
          <w:rFonts w:ascii="Arial" w:hAnsi="Arial" w:cs="Arial"/>
          <w:sz w:val="24"/>
          <w:szCs w:val="24"/>
        </w:rPr>
        <w:t>prospech</w:t>
      </w:r>
      <w:r w:rsidR="001F257E">
        <w:rPr>
          <w:rFonts w:ascii="Arial" w:hAnsi="Arial" w:cs="Arial"/>
          <w:sz w:val="24"/>
          <w:szCs w:val="24"/>
        </w:rPr>
        <w:t xml:space="preserve"> Západoslovenská distribučná, a. s.</w:t>
      </w:r>
      <w:r w:rsidR="008C1885" w:rsidRPr="00EC66DF">
        <w:rPr>
          <w:rFonts w:ascii="Arial" w:hAnsi="Arial" w:cs="Arial"/>
          <w:sz w:val="24"/>
          <w:szCs w:val="24"/>
        </w:rPr>
        <w:t>,</w:t>
      </w:r>
      <w:r w:rsidR="008757FB">
        <w:rPr>
          <w:rFonts w:ascii="Arial" w:hAnsi="Arial" w:cs="Arial"/>
          <w:sz w:val="24"/>
          <w:szCs w:val="24"/>
        </w:rPr>
        <w:t xml:space="preserve"> Bratislava,</w:t>
      </w:r>
      <w:r w:rsidRPr="00EC66DF">
        <w:rPr>
          <w:rFonts w:ascii="Arial" w:hAnsi="Arial" w:cs="Arial"/>
          <w:sz w:val="24"/>
          <w:szCs w:val="24"/>
        </w:rPr>
        <w:t xml:space="preserve"> spočívajúceho v uložen</w:t>
      </w:r>
      <w:r w:rsidR="00324EF6">
        <w:rPr>
          <w:rFonts w:ascii="Arial" w:hAnsi="Arial" w:cs="Arial"/>
          <w:sz w:val="24"/>
          <w:szCs w:val="24"/>
        </w:rPr>
        <w:t>í a zriadení elektroenergetických</w:t>
      </w:r>
      <w:r w:rsidRPr="00EC66DF">
        <w:rPr>
          <w:rFonts w:ascii="Arial" w:hAnsi="Arial" w:cs="Arial"/>
          <w:sz w:val="24"/>
          <w:szCs w:val="24"/>
        </w:rPr>
        <w:t xml:space="preserve"> stav</w:t>
      </w:r>
      <w:r w:rsidR="00324EF6">
        <w:rPr>
          <w:rFonts w:ascii="Arial" w:hAnsi="Arial" w:cs="Arial"/>
          <w:sz w:val="24"/>
          <w:szCs w:val="24"/>
        </w:rPr>
        <w:t>ie</w:t>
      </w:r>
      <w:r w:rsidRPr="00EC66DF">
        <w:rPr>
          <w:rFonts w:ascii="Arial" w:hAnsi="Arial" w:cs="Arial"/>
          <w:sz w:val="24"/>
          <w:szCs w:val="24"/>
        </w:rPr>
        <w:t xml:space="preserve">b </w:t>
      </w:r>
      <w:r w:rsidR="00324EF6">
        <w:rPr>
          <w:rFonts w:ascii="Arial" w:hAnsi="Arial" w:cs="Arial"/>
          <w:sz w:val="24"/>
          <w:szCs w:val="24"/>
        </w:rPr>
        <w:t>na majetku BSK.</w:t>
      </w:r>
    </w:p>
    <w:p w:rsidR="004D0BA0" w:rsidRPr="00EC66DF" w:rsidRDefault="004D0BA0" w:rsidP="003830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30AA" w:rsidRPr="00EC66DF" w:rsidRDefault="003830AA" w:rsidP="003830AA">
      <w:pPr>
        <w:jc w:val="both"/>
        <w:rPr>
          <w:rFonts w:ascii="Arial" w:eastAsia="Calibri" w:hAnsi="Arial" w:cs="Arial"/>
          <w:sz w:val="24"/>
          <w:szCs w:val="24"/>
          <w:u w:val="single"/>
        </w:rPr>
      </w:pPr>
    </w:p>
    <w:p w:rsidR="00400AEB" w:rsidRDefault="003830AA" w:rsidP="00400AEB">
      <w:pPr>
        <w:jc w:val="both"/>
        <w:rPr>
          <w:rFonts w:ascii="Arial" w:hAnsi="Arial"/>
          <w:sz w:val="24"/>
          <w:szCs w:val="24"/>
        </w:rPr>
      </w:pPr>
      <w:r w:rsidRPr="00EC66DF">
        <w:rPr>
          <w:rFonts w:ascii="Arial" w:hAnsi="Arial"/>
          <w:sz w:val="24"/>
          <w:szCs w:val="24"/>
          <w:u w:val="single"/>
        </w:rPr>
        <w:t>Materiál predkladá:</w:t>
      </w:r>
      <w:r w:rsidRPr="00EC66DF">
        <w:rPr>
          <w:rFonts w:ascii="Arial" w:hAnsi="Arial"/>
          <w:sz w:val="24"/>
          <w:szCs w:val="24"/>
        </w:rPr>
        <w:t xml:space="preserve"> </w:t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  <w:u w:val="single"/>
        </w:rPr>
        <w:t>Materiál obsahuje:</w:t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</w:r>
    </w:p>
    <w:p w:rsidR="00BB6FDE" w:rsidRPr="00400AEB" w:rsidRDefault="00400AEB" w:rsidP="00400AEB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JUDr. Ivo Nesrovnal</w:t>
      </w:r>
      <w:r w:rsidR="00BB6FDE">
        <w:rPr>
          <w:rFonts w:ascii="Arial" w:hAnsi="Arial"/>
          <w:sz w:val="24"/>
          <w:szCs w:val="24"/>
        </w:rPr>
        <w:tab/>
      </w:r>
      <w:r w:rsidR="00BB6FDE">
        <w:rPr>
          <w:rFonts w:ascii="Arial" w:hAnsi="Arial"/>
          <w:sz w:val="24"/>
          <w:szCs w:val="24"/>
        </w:rPr>
        <w:tab/>
        <w:t xml:space="preserve">          </w:t>
      </w:r>
      <w:r>
        <w:rPr>
          <w:rFonts w:ascii="Arial" w:hAnsi="Arial"/>
          <w:sz w:val="24"/>
          <w:szCs w:val="24"/>
        </w:rPr>
        <w:t xml:space="preserve">                      </w:t>
      </w:r>
      <w:r w:rsidR="00BB6FDE" w:rsidRPr="00EC66DF">
        <w:rPr>
          <w:rFonts w:ascii="Arial" w:hAnsi="Arial"/>
          <w:sz w:val="24"/>
          <w:szCs w:val="24"/>
        </w:rPr>
        <w:t>1. Návrh uznesenia</w:t>
      </w:r>
    </w:p>
    <w:p w:rsidR="003830AA" w:rsidRPr="00BB6FDE" w:rsidRDefault="00400AEB" w:rsidP="00400AEB">
      <w:pPr>
        <w:spacing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podpredseda</w:t>
      </w:r>
      <w:r w:rsidR="005C0ACF">
        <w:rPr>
          <w:rFonts w:ascii="Arial" w:hAnsi="Arial"/>
          <w:sz w:val="24"/>
          <w:szCs w:val="24"/>
        </w:rPr>
        <w:tab/>
        <w:t xml:space="preserve">                                          </w:t>
      </w:r>
      <w:r w:rsidR="003830AA" w:rsidRPr="00EC66DF">
        <w:rPr>
          <w:rFonts w:ascii="Arial" w:hAnsi="Arial"/>
          <w:sz w:val="24"/>
          <w:szCs w:val="24"/>
        </w:rPr>
        <w:tab/>
      </w:r>
      <w:r w:rsidR="003830AA" w:rsidRPr="00EC66DF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 xml:space="preserve">           </w:t>
      </w:r>
      <w:r w:rsidR="003830AA" w:rsidRPr="00EC66DF">
        <w:rPr>
          <w:rFonts w:ascii="Arial" w:hAnsi="Arial"/>
          <w:sz w:val="24"/>
          <w:szCs w:val="24"/>
        </w:rPr>
        <w:t>2. Dôvodová správa</w:t>
      </w:r>
    </w:p>
    <w:p w:rsidR="003830AA" w:rsidRPr="00EC66DF" w:rsidRDefault="003830AA" w:rsidP="00400AEB">
      <w:pPr>
        <w:tabs>
          <w:tab w:val="left" w:pos="5285"/>
        </w:tabs>
        <w:spacing w:after="0"/>
        <w:jc w:val="both"/>
        <w:rPr>
          <w:rFonts w:ascii="Arial" w:hAnsi="Arial"/>
          <w:sz w:val="24"/>
          <w:szCs w:val="24"/>
        </w:rPr>
      </w:pPr>
      <w:r w:rsidRPr="00EC66DF">
        <w:rPr>
          <w:rFonts w:ascii="Arial" w:hAnsi="Arial"/>
          <w:sz w:val="24"/>
          <w:szCs w:val="24"/>
        </w:rPr>
        <w:t>Bratislavského samosprávneho kraja</w:t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  <w:t>3. Prílohy</w:t>
      </w:r>
    </w:p>
    <w:p w:rsidR="003830AA" w:rsidRPr="00EC66DF" w:rsidRDefault="003830AA" w:rsidP="00400AEB">
      <w:pPr>
        <w:tabs>
          <w:tab w:val="left" w:pos="5285"/>
        </w:tabs>
        <w:spacing w:after="0"/>
        <w:jc w:val="both"/>
        <w:rPr>
          <w:rFonts w:ascii="Arial" w:hAnsi="Arial"/>
          <w:sz w:val="24"/>
          <w:szCs w:val="24"/>
        </w:rPr>
      </w:pP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  <w:t>4. Stanoviská komisií</w:t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</w:r>
      <w:r w:rsidRPr="00EC66DF">
        <w:rPr>
          <w:rFonts w:ascii="Arial" w:hAnsi="Arial"/>
          <w:sz w:val="24"/>
          <w:szCs w:val="24"/>
        </w:rPr>
        <w:tab/>
      </w:r>
    </w:p>
    <w:p w:rsidR="003830AA" w:rsidRPr="00EC66DF" w:rsidRDefault="003830AA" w:rsidP="003830AA">
      <w:pPr>
        <w:jc w:val="both"/>
        <w:rPr>
          <w:rFonts w:ascii="Arial" w:hAnsi="Arial"/>
          <w:sz w:val="24"/>
          <w:szCs w:val="24"/>
        </w:rPr>
      </w:pPr>
    </w:p>
    <w:p w:rsidR="003830AA" w:rsidRPr="00EC66DF" w:rsidRDefault="003830AA" w:rsidP="003830AA">
      <w:pPr>
        <w:jc w:val="both"/>
        <w:rPr>
          <w:rFonts w:ascii="Arial" w:hAnsi="Arial"/>
          <w:sz w:val="24"/>
          <w:szCs w:val="24"/>
          <w:u w:val="single"/>
        </w:rPr>
      </w:pPr>
      <w:r w:rsidRPr="00EC66DF">
        <w:rPr>
          <w:rFonts w:ascii="Arial" w:hAnsi="Arial"/>
          <w:sz w:val="24"/>
          <w:szCs w:val="24"/>
          <w:u w:val="single"/>
        </w:rPr>
        <w:t xml:space="preserve">Zodpovedný:  </w:t>
      </w:r>
    </w:p>
    <w:p w:rsidR="003830AA" w:rsidRPr="00EC66DF" w:rsidRDefault="003830AA" w:rsidP="003830AA">
      <w:pPr>
        <w:spacing w:after="0"/>
        <w:jc w:val="both"/>
        <w:rPr>
          <w:rFonts w:ascii="Arial" w:hAnsi="Arial"/>
          <w:sz w:val="24"/>
          <w:szCs w:val="24"/>
          <w:u w:val="single"/>
        </w:rPr>
      </w:pPr>
      <w:r w:rsidRPr="00EC66DF">
        <w:rPr>
          <w:rFonts w:ascii="Arial" w:hAnsi="Arial"/>
          <w:sz w:val="24"/>
          <w:szCs w:val="24"/>
        </w:rPr>
        <w:t>Ing. Bystrík Žák</w:t>
      </w:r>
    </w:p>
    <w:p w:rsidR="003830AA" w:rsidRPr="00EC66DF" w:rsidRDefault="003830AA" w:rsidP="003830AA">
      <w:pPr>
        <w:spacing w:after="0"/>
        <w:jc w:val="both"/>
        <w:rPr>
          <w:rFonts w:ascii="Arial" w:hAnsi="Arial"/>
          <w:sz w:val="24"/>
          <w:szCs w:val="24"/>
        </w:rPr>
      </w:pPr>
      <w:r w:rsidRPr="00EC66DF">
        <w:rPr>
          <w:rFonts w:ascii="Arial" w:hAnsi="Arial"/>
          <w:sz w:val="24"/>
          <w:szCs w:val="24"/>
        </w:rPr>
        <w:t>riaditeľ Úradu</w:t>
      </w:r>
    </w:p>
    <w:p w:rsidR="003830AA" w:rsidRPr="00EC66DF" w:rsidRDefault="003830AA" w:rsidP="003830AA">
      <w:pPr>
        <w:spacing w:after="0"/>
        <w:jc w:val="both"/>
        <w:rPr>
          <w:rFonts w:ascii="Arial" w:hAnsi="Arial"/>
          <w:sz w:val="24"/>
          <w:szCs w:val="24"/>
        </w:rPr>
      </w:pPr>
      <w:r w:rsidRPr="00EC66DF">
        <w:rPr>
          <w:rFonts w:ascii="Arial" w:hAnsi="Arial"/>
          <w:sz w:val="24"/>
          <w:szCs w:val="24"/>
        </w:rPr>
        <w:t xml:space="preserve">Bratislavského samosprávneho kraja   </w:t>
      </w:r>
    </w:p>
    <w:p w:rsidR="003830AA" w:rsidRPr="00EC66DF" w:rsidRDefault="003830AA" w:rsidP="003830AA">
      <w:pPr>
        <w:jc w:val="both"/>
        <w:rPr>
          <w:rFonts w:ascii="Arial" w:hAnsi="Arial"/>
          <w:sz w:val="24"/>
          <w:szCs w:val="24"/>
        </w:rPr>
      </w:pPr>
      <w:r w:rsidRPr="00EC66DF">
        <w:rPr>
          <w:rFonts w:ascii="Arial" w:hAnsi="Arial"/>
          <w:sz w:val="24"/>
          <w:szCs w:val="24"/>
        </w:rPr>
        <w:lastRenderedPageBreak/>
        <w:t xml:space="preserve">                                                          </w:t>
      </w:r>
    </w:p>
    <w:p w:rsidR="003830AA" w:rsidRPr="00EC66DF" w:rsidRDefault="003830AA" w:rsidP="003830AA">
      <w:pPr>
        <w:jc w:val="both"/>
        <w:rPr>
          <w:rFonts w:ascii="Arial" w:hAnsi="Arial"/>
          <w:sz w:val="24"/>
          <w:szCs w:val="24"/>
          <w:u w:val="single"/>
        </w:rPr>
      </w:pPr>
      <w:r w:rsidRPr="00EC66DF">
        <w:rPr>
          <w:rFonts w:ascii="Arial" w:hAnsi="Arial"/>
          <w:sz w:val="24"/>
          <w:szCs w:val="24"/>
          <w:u w:val="single"/>
        </w:rPr>
        <w:t>Spracovateľ:</w:t>
      </w:r>
    </w:p>
    <w:p w:rsidR="003830AA" w:rsidRPr="00EC66DF" w:rsidRDefault="003830AA" w:rsidP="003830AA">
      <w:pPr>
        <w:spacing w:after="0"/>
        <w:jc w:val="both"/>
        <w:rPr>
          <w:rFonts w:ascii="Arial" w:hAnsi="Arial"/>
          <w:sz w:val="24"/>
          <w:szCs w:val="24"/>
        </w:rPr>
      </w:pPr>
      <w:r w:rsidRPr="00EC66DF">
        <w:rPr>
          <w:rFonts w:ascii="Arial" w:hAnsi="Arial"/>
          <w:sz w:val="24"/>
          <w:szCs w:val="24"/>
        </w:rPr>
        <w:t>JUDr. Matúš Šaray</w:t>
      </w:r>
    </w:p>
    <w:p w:rsidR="003830AA" w:rsidRPr="00EC66DF" w:rsidRDefault="003830AA" w:rsidP="003830AA">
      <w:pPr>
        <w:spacing w:after="0"/>
        <w:jc w:val="both"/>
        <w:rPr>
          <w:rFonts w:ascii="Arial" w:hAnsi="Arial"/>
          <w:sz w:val="24"/>
          <w:szCs w:val="24"/>
          <w:u w:val="single"/>
        </w:rPr>
      </w:pPr>
      <w:r w:rsidRPr="00EC66DF">
        <w:rPr>
          <w:rFonts w:ascii="Arial" w:hAnsi="Arial"/>
          <w:sz w:val="24"/>
          <w:szCs w:val="24"/>
        </w:rPr>
        <w:t>vedúci právneho oddelenia</w:t>
      </w:r>
    </w:p>
    <w:p w:rsidR="003830AA" w:rsidRPr="00EC66DF" w:rsidRDefault="003830AA" w:rsidP="003830AA">
      <w:pPr>
        <w:spacing w:after="0"/>
        <w:jc w:val="both"/>
        <w:rPr>
          <w:rFonts w:ascii="Arial" w:hAnsi="Arial"/>
          <w:sz w:val="24"/>
          <w:szCs w:val="24"/>
        </w:rPr>
      </w:pPr>
      <w:r w:rsidRPr="00EC66DF">
        <w:rPr>
          <w:rFonts w:ascii="Arial" w:hAnsi="Arial"/>
          <w:sz w:val="24"/>
          <w:szCs w:val="24"/>
        </w:rPr>
        <w:t>Mgr. Danica Harmaniaková</w:t>
      </w:r>
    </w:p>
    <w:p w:rsidR="003830AA" w:rsidRPr="00EC66DF" w:rsidRDefault="003830AA" w:rsidP="003830AA">
      <w:pPr>
        <w:spacing w:after="0"/>
        <w:jc w:val="both"/>
        <w:rPr>
          <w:rFonts w:ascii="Arial" w:hAnsi="Arial"/>
          <w:sz w:val="24"/>
          <w:szCs w:val="24"/>
          <w:u w:val="single"/>
        </w:rPr>
      </w:pPr>
      <w:r w:rsidRPr="00EC66DF">
        <w:rPr>
          <w:rFonts w:ascii="Arial" w:hAnsi="Arial"/>
          <w:sz w:val="24"/>
          <w:szCs w:val="24"/>
        </w:rPr>
        <w:t>referent právneho oddelenia</w:t>
      </w:r>
    </w:p>
    <w:p w:rsidR="003830AA" w:rsidRPr="00EC66DF" w:rsidRDefault="003830AA" w:rsidP="003830AA">
      <w:pPr>
        <w:jc w:val="both"/>
        <w:rPr>
          <w:rFonts w:ascii="Arial" w:hAnsi="Arial"/>
          <w:sz w:val="24"/>
          <w:szCs w:val="24"/>
          <w:u w:val="single"/>
        </w:rPr>
      </w:pPr>
    </w:p>
    <w:p w:rsidR="003830AA" w:rsidRPr="00EC66DF" w:rsidRDefault="003830AA" w:rsidP="003830AA">
      <w:pPr>
        <w:jc w:val="both"/>
        <w:rPr>
          <w:rFonts w:ascii="Arial" w:hAnsi="Arial"/>
          <w:sz w:val="24"/>
          <w:szCs w:val="24"/>
          <w:u w:val="single"/>
        </w:rPr>
      </w:pPr>
    </w:p>
    <w:p w:rsidR="003830AA" w:rsidRDefault="003830AA" w:rsidP="003830AA">
      <w:pPr>
        <w:spacing w:after="0"/>
        <w:jc w:val="center"/>
        <w:rPr>
          <w:rFonts w:ascii="Arial" w:hAnsi="Arial"/>
        </w:rPr>
      </w:pPr>
      <w:r>
        <w:rPr>
          <w:rFonts w:ascii="Arial" w:hAnsi="Arial"/>
        </w:rPr>
        <w:t>Bratislava</w:t>
      </w:r>
    </w:p>
    <w:p w:rsidR="003830AA" w:rsidRDefault="003830AA" w:rsidP="003830AA">
      <w:pPr>
        <w:spacing w:after="0"/>
        <w:ind w:left="3540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EC24F6">
        <w:rPr>
          <w:rFonts w:ascii="Arial" w:hAnsi="Arial"/>
        </w:rPr>
        <w:t xml:space="preserve">   Jún</w:t>
      </w:r>
      <w:r>
        <w:rPr>
          <w:rFonts w:ascii="Arial" w:hAnsi="Arial"/>
        </w:rPr>
        <w:t xml:space="preserve"> 2013</w:t>
      </w:r>
    </w:p>
    <w:p w:rsidR="003830AA" w:rsidRDefault="003830AA" w:rsidP="004D0BA0">
      <w:pPr>
        <w:rPr>
          <w:rFonts w:ascii="Arial" w:hAnsi="Arial" w:cs="Arial"/>
          <w:szCs w:val="36"/>
          <w:lang w:eastAsia="cs-CZ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3830AA" w:rsidRPr="00EC66DF" w:rsidRDefault="003830AA" w:rsidP="003830AA">
      <w:pPr>
        <w:jc w:val="center"/>
        <w:rPr>
          <w:rFonts w:ascii="Arial" w:hAnsi="Arial" w:cs="Arial"/>
          <w:sz w:val="24"/>
          <w:szCs w:val="24"/>
          <w:lang w:eastAsia="cs-CZ"/>
        </w:rPr>
      </w:pPr>
      <w:r w:rsidRPr="00EC66DF">
        <w:rPr>
          <w:rFonts w:ascii="Arial" w:hAnsi="Arial" w:cs="Arial"/>
          <w:sz w:val="24"/>
          <w:szCs w:val="24"/>
          <w:lang w:eastAsia="cs-CZ"/>
        </w:rPr>
        <w:t xml:space="preserve">N á v r h   u z n e s e n i a </w:t>
      </w:r>
    </w:p>
    <w:p w:rsidR="003830AA" w:rsidRPr="00EC66DF" w:rsidRDefault="003830AA" w:rsidP="00082A5D">
      <w:pPr>
        <w:rPr>
          <w:rFonts w:ascii="Arial" w:hAnsi="Arial" w:cs="Arial"/>
          <w:sz w:val="24"/>
          <w:szCs w:val="24"/>
          <w:lang w:eastAsia="cs-CZ"/>
        </w:rPr>
      </w:pPr>
    </w:p>
    <w:p w:rsidR="003830AA" w:rsidRPr="00EC66DF" w:rsidRDefault="003830AA" w:rsidP="003830AA">
      <w:pPr>
        <w:jc w:val="center"/>
        <w:rPr>
          <w:rFonts w:ascii="Arial" w:hAnsi="Arial" w:cs="Arial"/>
          <w:b/>
          <w:sz w:val="24"/>
          <w:szCs w:val="24"/>
        </w:rPr>
      </w:pPr>
      <w:r w:rsidRPr="00EC66DF">
        <w:rPr>
          <w:rFonts w:ascii="Arial" w:hAnsi="Arial" w:cs="Arial"/>
          <w:b/>
          <w:sz w:val="24"/>
          <w:szCs w:val="24"/>
        </w:rPr>
        <w:t>UZNESENIE  č. ........ / 201</w:t>
      </w:r>
      <w:r w:rsidR="004D0BA0" w:rsidRPr="00EC66DF">
        <w:rPr>
          <w:rFonts w:ascii="Arial" w:hAnsi="Arial" w:cs="Arial"/>
          <w:b/>
          <w:sz w:val="24"/>
          <w:szCs w:val="24"/>
        </w:rPr>
        <w:t>3</w:t>
      </w:r>
    </w:p>
    <w:p w:rsidR="003830AA" w:rsidRPr="00EC66DF" w:rsidRDefault="003830AA" w:rsidP="003830AA">
      <w:pPr>
        <w:jc w:val="center"/>
        <w:rPr>
          <w:rFonts w:ascii="Arial" w:hAnsi="Arial" w:cs="Arial"/>
          <w:sz w:val="24"/>
          <w:szCs w:val="24"/>
          <w:lang w:eastAsia="cs-CZ"/>
        </w:rPr>
      </w:pPr>
      <w:r w:rsidRPr="00EC66DF">
        <w:rPr>
          <w:rFonts w:ascii="Arial" w:hAnsi="Arial" w:cs="Arial"/>
          <w:sz w:val="24"/>
          <w:szCs w:val="24"/>
          <w:lang w:eastAsia="cs-CZ"/>
        </w:rPr>
        <w:t>zo dňa</w:t>
      </w:r>
      <w:r w:rsidR="00C17B8E">
        <w:rPr>
          <w:rFonts w:ascii="Arial" w:hAnsi="Arial" w:cs="Arial"/>
          <w:sz w:val="24"/>
          <w:szCs w:val="24"/>
          <w:lang w:eastAsia="cs-CZ"/>
        </w:rPr>
        <w:t xml:space="preserve"> 21.06</w:t>
      </w:r>
      <w:r w:rsidR="005D71C3">
        <w:rPr>
          <w:rFonts w:ascii="Arial" w:hAnsi="Arial" w:cs="Arial"/>
          <w:sz w:val="24"/>
          <w:szCs w:val="24"/>
          <w:lang w:eastAsia="cs-CZ"/>
        </w:rPr>
        <w:t>.</w:t>
      </w:r>
      <w:r w:rsidR="004D0BA0" w:rsidRPr="00EC66DF">
        <w:rPr>
          <w:rFonts w:ascii="Arial" w:hAnsi="Arial" w:cs="Arial"/>
          <w:sz w:val="24"/>
          <w:szCs w:val="24"/>
          <w:lang w:eastAsia="cs-CZ"/>
        </w:rPr>
        <w:t>2013</w:t>
      </w:r>
    </w:p>
    <w:p w:rsidR="003830AA" w:rsidRPr="00EC66DF" w:rsidRDefault="003830AA" w:rsidP="003830AA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:rsidR="003830AA" w:rsidRPr="00EC66DF" w:rsidRDefault="003830AA" w:rsidP="000F17E5">
      <w:pPr>
        <w:jc w:val="both"/>
        <w:rPr>
          <w:rFonts w:ascii="Arial" w:hAnsi="Arial" w:cs="Arial"/>
          <w:sz w:val="24"/>
          <w:szCs w:val="24"/>
          <w:lang w:eastAsia="cs-CZ"/>
        </w:rPr>
      </w:pPr>
    </w:p>
    <w:p w:rsidR="003830AA" w:rsidRPr="00EC66DF" w:rsidRDefault="003830AA" w:rsidP="000F17E5">
      <w:pPr>
        <w:jc w:val="both"/>
        <w:rPr>
          <w:rFonts w:ascii="Arial" w:hAnsi="Arial" w:cs="Arial"/>
          <w:sz w:val="24"/>
          <w:szCs w:val="24"/>
          <w:lang w:eastAsia="cs-CZ"/>
        </w:rPr>
      </w:pPr>
      <w:r w:rsidRPr="00EC66DF">
        <w:rPr>
          <w:rFonts w:ascii="Arial" w:hAnsi="Arial" w:cs="Arial"/>
          <w:sz w:val="24"/>
          <w:szCs w:val="24"/>
          <w:lang w:eastAsia="cs-CZ"/>
        </w:rPr>
        <w:t>Zastupiteľstvo Bratislavského samosprávneho kraja po prerokovaní materiálu</w:t>
      </w:r>
    </w:p>
    <w:p w:rsidR="003830AA" w:rsidRPr="00EC66DF" w:rsidRDefault="003830AA" w:rsidP="000F17E5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0F17E5" w:rsidRPr="00EC66DF" w:rsidRDefault="000F17E5" w:rsidP="000F17E5">
      <w:pPr>
        <w:tabs>
          <w:tab w:val="left" w:pos="352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EC66DF">
        <w:rPr>
          <w:rFonts w:ascii="Arial" w:hAnsi="Arial" w:cs="Arial"/>
          <w:b/>
          <w:bCs/>
          <w:sz w:val="24"/>
          <w:szCs w:val="24"/>
        </w:rPr>
        <w:tab/>
      </w:r>
      <w:r w:rsidRPr="00EC66DF">
        <w:rPr>
          <w:rFonts w:ascii="Arial" w:hAnsi="Arial" w:cs="Arial"/>
          <w:b/>
          <w:bCs/>
          <w:sz w:val="24"/>
          <w:szCs w:val="24"/>
        </w:rPr>
        <w:tab/>
      </w:r>
      <w:r w:rsidRPr="00EC66DF">
        <w:rPr>
          <w:rFonts w:ascii="Arial" w:hAnsi="Arial" w:cs="Arial"/>
          <w:b/>
          <w:bCs/>
          <w:sz w:val="24"/>
          <w:szCs w:val="24"/>
        </w:rPr>
        <w:tab/>
      </w:r>
      <w:r w:rsidRPr="00EC66DF">
        <w:rPr>
          <w:rFonts w:ascii="Arial" w:hAnsi="Arial" w:cs="Arial"/>
          <w:b/>
          <w:bCs/>
          <w:sz w:val="24"/>
          <w:szCs w:val="24"/>
        </w:rPr>
        <w:tab/>
      </w:r>
      <w:r w:rsidRPr="00EC66DF">
        <w:rPr>
          <w:rFonts w:ascii="Arial" w:hAnsi="Arial" w:cs="Arial"/>
          <w:b/>
          <w:bCs/>
          <w:sz w:val="24"/>
          <w:szCs w:val="24"/>
        </w:rPr>
        <w:tab/>
      </w:r>
      <w:r w:rsidRPr="00EC66DF">
        <w:rPr>
          <w:rFonts w:ascii="Arial" w:hAnsi="Arial" w:cs="Arial"/>
          <w:b/>
          <w:bCs/>
          <w:sz w:val="24"/>
          <w:szCs w:val="24"/>
        </w:rPr>
        <w:tab/>
      </w:r>
      <w:r w:rsidR="003B7F47">
        <w:rPr>
          <w:rFonts w:ascii="Arial" w:hAnsi="Arial" w:cs="Arial"/>
          <w:b/>
          <w:bCs/>
          <w:sz w:val="24"/>
          <w:szCs w:val="24"/>
        </w:rPr>
        <w:t xml:space="preserve">A: </w:t>
      </w:r>
      <w:r w:rsidR="003830AA" w:rsidRPr="00EC66DF">
        <w:rPr>
          <w:rFonts w:ascii="Arial" w:hAnsi="Arial" w:cs="Arial"/>
          <w:b/>
          <w:bCs/>
          <w:sz w:val="24"/>
          <w:szCs w:val="24"/>
        </w:rPr>
        <w:t>s c h v a ľ u j e</w:t>
      </w:r>
    </w:p>
    <w:p w:rsidR="00114B77" w:rsidRDefault="000F17E5" w:rsidP="00114B77">
      <w:pPr>
        <w:jc w:val="both"/>
        <w:rPr>
          <w:rFonts w:ascii="Arial" w:hAnsi="Arial"/>
          <w:sz w:val="24"/>
          <w:szCs w:val="24"/>
        </w:rPr>
      </w:pPr>
      <w:r w:rsidRPr="00EC66DF">
        <w:rPr>
          <w:rFonts w:ascii="Arial" w:hAnsi="Arial"/>
          <w:b/>
          <w:sz w:val="24"/>
          <w:szCs w:val="24"/>
        </w:rPr>
        <w:lastRenderedPageBreak/>
        <w:t>zriadenie odplatného vecného bremena</w:t>
      </w:r>
      <w:r w:rsidRPr="00EC66DF">
        <w:rPr>
          <w:rFonts w:ascii="Arial" w:hAnsi="Arial"/>
          <w:sz w:val="24"/>
          <w:szCs w:val="24"/>
        </w:rPr>
        <w:t xml:space="preserve"> </w:t>
      </w:r>
      <w:r w:rsidR="00114B77">
        <w:rPr>
          <w:rFonts w:ascii="Arial" w:hAnsi="Arial"/>
          <w:sz w:val="24"/>
          <w:szCs w:val="24"/>
        </w:rPr>
        <w:t>predmetom ktorého je povinnosť vlastníka zaťaženej nehnuteľnosti ako povinného, strpieť na časti zaťaženej nehnuteľnosti</w:t>
      </w:r>
    </w:p>
    <w:p w:rsidR="00114B77" w:rsidRDefault="00114B77" w:rsidP="00114B77">
      <w:pPr>
        <w:pStyle w:val="Odsekzoznamu"/>
        <w:numPr>
          <w:ilvl w:val="0"/>
          <w:numId w:val="8"/>
        </w:numPr>
        <w:jc w:val="both"/>
        <w:rPr>
          <w:rFonts w:ascii="Arial" w:hAnsi="Arial"/>
        </w:rPr>
      </w:pPr>
      <w:r>
        <w:rPr>
          <w:rFonts w:ascii="Arial" w:hAnsi="Arial"/>
        </w:rPr>
        <w:t>zriadenie a uloženie elektroenergetickej stavby</w:t>
      </w:r>
    </w:p>
    <w:p w:rsidR="00114B77" w:rsidRDefault="00114B77" w:rsidP="00114B77">
      <w:pPr>
        <w:pStyle w:val="Odsekzoznamu"/>
        <w:numPr>
          <w:ilvl w:val="0"/>
          <w:numId w:val="8"/>
        </w:numPr>
        <w:jc w:val="both"/>
        <w:rPr>
          <w:rFonts w:ascii="Arial" w:hAnsi="Arial"/>
        </w:rPr>
      </w:pPr>
      <w:r>
        <w:rPr>
          <w:rFonts w:ascii="Arial" w:hAnsi="Arial"/>
        </w:rPr>
        <w:t>právo vstupu, prechodu, prejazdu, peši, motorovými, nemotorovými dopravnými prostriedkami, strojmi a mechanizmami, oprávneným a povereným osobám</w:t>
      </w:r>
    </w:p>
    <w:p w:rsidR="00114B77" w:rsidRDefault="00114B77" w:rsidP="00114B77">
      <w:pPr>
        <w:pStyle w:val="Odsekzoznamu"/>
        <w:numPr>
          <w:ilvl w:val="0"/>
          <w:numId w:val="8"/>
        </w:numPr>
        <w:jc w:val="both"/>
        <w:rPr>
          <w:rFonts w:ascii="Arial" w:hAnsi="Arial"/>
        </w:rPr>
      </w:pPr>
      <w:r>
        <w:rPr>
          <w:rFonts w:ascii="Arial" w:hAnsi="Arial"/>
        </w:rPr>
        <w:t>užívanie, prevádzkovanie, údržbu, opravy, rekonštrukcie, modernizácie a akékoľvek iné stavebné úpravy elektroenergetickej stavby a jej odstránenie v rozsahu vyznačenom v geometrických plánoch,</w:t>
      </w:r>
    </w:p>
    <w:p w:rsidR="00F46038" w:rsidRDefault="00F46038" w:rsidP="00F46038">
      <w:pPr>
        <w:pStyle w:val="Odsekzoznamu"/>
        <w:jc w:val="both"/>
        <w:rPr>
          <w:rFonts w:ascii="Arial" w:hAnsi="Arial"/>
        </w:rPr>
      </w:pPr>
    </w:p>
    <w:p w:rsidR="003B7F47" w:rsidRDefault="000F17E5" w:rsidP="000F17E5">
      <w:pPr>
        <w:jc w:val="both"/>
        <w:rPr>
          <w:rFonts w:ascii="Arial" w:hAnsi="Arial"/>
          <w:b/>
          <w:sz w:val="24"/>
          <w:szCs w:val="24"/>
        </w:rPr>
      </w:pPr>
      <w:r w:rsidRPr="00EC66DF">
        <w:rPr>
          <w:rFonts w:ascii="Arial" w:hAnsi="Arial"/>
          <w:b/>
          <w:sz w:val="24"/>
          <w:szCs w:val="24"/>
        </w:rPr>
        <w:t>na</w:t>
      </w:r>
      <w:r w:rsidR="003B7F47">
        <w:rPr>
          <w:rFonts w:ascii="Arial" w:hAnsi="Arial"/>
          <w:b/>
          <w:sz w:val="24"/>
          <w:szCs w:val="24"/>
        </w:rPr>
        <w:t xml:space="preserve"> pozemkoch vo vlastníctve BSK,</w:t>
      </w:r>
      <w:r w:rsidR="00F46038">
        <w:rPr>
          <w:rFonts w:ascii="Arial" w:hAnsi="Arial"/>
          <w:b/>
          <w:sz w:val="24"/>
          <w:szCs w:val="24"/>
        </w:rPr>
        <w:t xml:space="preserve"> a to na</w:t>
      </w:r>
      <w:r w:rsidR="003B7F47">
        <w:rPr>
          <w:rFonts w:ascii="Arial" w:hAnsi="Arial"/>
          <w:b/>
          <w:sz w:val="24"/>
          <w:szCs w:val="24"/>
        </w:rPr>
        <w:t>:</w:t>
      </w:r>
    </w:p>
    <w:p w:rsidR="003B7F47" w:rsidRDefault="003B7F47" w:rsidP="000F17E5">
      <w:pPr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A1:</w:t>
      </w:r>
    </w:p>
    <w:p w:rsidR="00E11600" w:rsidRDefault="00F46038" w:rsidP="000F17E5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parcele</w:t>
      </w:r>
      <w:r w:rsidR="000F17E5" w:rsidRPr="00EC66DF">
        <w:rPr>
          <w:rFonts w:ascii="Arial" w:hAnsi="Arial"/>
          <w:b/>
          <w:sz w:val="24"/>
          <w:szCs w:val="24"/>
        </w:rPr>
        <w:t xml:space="preserve"> č. 1278/1</w:t>
      </w:r>
      <w:r w:rsidR="000F17E5" w:rsidRPr="00EC66DF">
        <w:rPr>
          <w:rFonts w:ascii="Arial" w:hAnsi="Arial"/>
          <w:sz w:val="24"/>
          <w:szCs w:val="24"/>
        </w:rPr>
        <w:t xml:space="preserve"> - </w:t>
      </w:r>
      <w:r w:rsidR="000F17E5" w:rsidRPr="00EC66DF">
        <w:rPr>
          <w:rFonts w:ascii="Arial" w:hAnsi="Arial"/>
          <w:i/>
          <w:sz w:val="24"/>
          <w:szCs w:val="24"/>
        </w:rPr>
        <w:t>ostatné plochy</w:t>
      </w:r>
      <w:r w:rsidR="000C3090">
        <w:rPr>
          <w:rFonts w:ascii="Arial" w:hAnsi="Arial"/>
          <w:sz w:val="24"/>
          <w:szCs w:val="24"/>
        </w:rPr>
        <w:t xml:space="preserve"> o výmere 26 569 m2, vedená</w:t>
      </w:r>
      <w:r w:rsidR="000F17E5" w:rsidRPr="00EC66DF">
        <w:rPr>
          <w:rFonts w:ascii="Arial" w:hAnsi="Arial"/>
          <w:sz w:val="24"/>
          <w:szCs w:val="24"/>
        </w:rPr>
        <w:t xml:space="preserve"> Správou katastra Malacky na LV č. 6090</w:t>
      </w:r>
      <w:r w:rsidR="006A4934" w:rsidRPr="00EC66DF">
        <w:rPr>
          <w:rFonts w:ascii="Arial" w:hAnsi="Arial"/>
          <w:sz w:val="24"/>
          <w:szCs w:val="24"/>
        </w:rPr>
        <w:t>,</w:t>
      </w:r>
      <w:r w:rsidR="000F17E5" w:rsidRPr="00EC66DF">
        <w:rPr>
          <w:rFonts w:ascii="Arial" w:hAnsi="Arial"/>
          <w:sz w:val="24"/>
          <w:szCs w:val="24"/>
        </w:rPr>
        <w:t xml:space="preserve"> registra KN E, v k. ú. Gajary, obec Gajary, okres Malacky</w:t>
      </w:r>
      <w:r w:rsidR="00560FB5">
        <w:rPr>
          <w:rFonts w:ascii="Arial" w:hAnsi="Arial"/>
          <w:sz w:val="24"/>
          <w:szCs w:val="24"/>
        </w:rPr>
        <w:t>,</w:t>
      </w:r>
      <w:r w:rsidR="000F17E5" w:rsidRPr="00EC66DF">
        <w:rPr>
          <w:rFonts w:ascii="Arial" w:hAnsi="Arial"/>
          <w:sz w:val="24"/>
          <w:szCs w:val="24"/>
        </w:rPr>
        <w:t xml:space="preserve"> </w:t>
      </w:r>
      <w:r w:rsidR="006A4934" w:rsidRPr="00EC66DF">
        <w:rPr>
          <w:rFonts w:ascii="Arial" w:hAnsi="Arial"/>
          <w:sz w:val="24"/>
          <w:szCs w:val="24"/>
        </w:rPr>
        <w:t xml:space="preserve">vo vlastníctve Bratislavského samosprávneho kraja </w:t>
      </w:r>
      <w:r w:rsidR="000F17E5" w:rsidRPr="00EC66DF">
        <w:rPr>
          <w:rFonts w:ascii="Arial" w:hAnsi="Arial"/>
          <w:b/>
          <w:sz w:val="24"/>
          <w:szCs w:val="24"/>
        </w:rPr>
        <w:t>v prospech oprávneného</w:t>
      </w:r>
      <w:r w:rsidR="000F17E5" w:rsidRPr="00EC66DF">
        <w:rPr>
          <w:rFonts w:ascii="Arial" w:hAnsi="Arial"/>
          <w:sz w:val="24"/>
          <w:szCs w:val="24"/>
        </w:rPr>
        <w:t xml:space="preserve"> -  </w:t>
      </w:r>
      <w:r w:rsidR="00C82A82" w:rsidRPr="00C8598E">
        <w:rPr>
          <w:rFonts w:ascii="Arial" w:hAnsi="Arial"/>
          <w:b/>
          <w:sz w:val="24"/>
          <w:szCs w:val="24"/>
        </w:rPr>
        <w:t>Západoslovenská distribučná</w:t>
      </w:r>
      <w:r w:rsidR="00C82A82">
        <w:rPr>
          <w:rFonts w:ascii="Arial" w:hAnsi="Arial"/>
          <w:sz w:val="24"/>
          <w:szCs w:val="24"/>
        </w:rPr>
        <w:t xml:space="preserve">, </w:t>
      </w:r>
      <w:r w:rsidR="000F17E5" w:rsidRPr="00EC66DF">
        <w:rPr>
          <w:rFonts w:ascii="Arial" w:hAnsi="Arial"/>
          <w:b/>
          <w:sz w:val="24"/>
          <w:szCs w:val="24"/>
        </w:rPr>
        <w:t>a.s.</w:t>
      </w:r>
      <w:r w:rsidR="00206483" w:rsidRPr="00EC66DF">
        <w:rPr>
          <w:rFonts w:ascii="Arial" w:hAnsi="Arial"/>
          <w:b/>
          <w:sz w:val="24"/>
          <w:szCs w:val="24"/>
        </w:rPr>
        <w:t>,</w:t>
      </w:r>
      <w:r w:rsidR="00D33CCD">
        <w:rPr>
          <w:rFonts w:ascii="Arial" w:hAnsi="Arial"/>
          <w:b/>
          <w:sz w:val="24"/>
          <w:szCs w:val="24"/>
        </w:rPr>
        <w:t xml:space="preserve"> Bratislava,</w:t>
      </w:r>
      <w:r w:rsidR="00206483" w:rsidRPr="00EC66DF">
        <w:rPr>
          <w:rFonts w:ascii="Arial" w:hAnsi="Arial"/>
          <w:b/>
          <w:sz w:val="24"/>
          <w:szCs w:val="24"/>
        </w:rPr>
        <w:t xml:space="preserve"> </w:t>
      </w:r>
      <w:r w:rsidR="00206483" w:rsidRPr="00EC66DF">
        <w:rPr>
          <w:rFonts w:ascii="Arial" w:hAnsi="Arial"/>
          <w:sz w:val="24"/>
          <w:szCs w:val="24"/>
        </w:rPr>
        <w:t>Č</w:t>
      </w:r>
      <w:r w:rsidR="000F17E5" w:rsidRPr="00EC66DF">
        <w:rPr>
          <w:rFonts w:ascii="Arial" w:hAnsi="Arial"/>
          <w:sz w:val="24"/>
          <w:szCs w:val="24"/>
        </w:rPr>
        <w:t xml:space="preserve">ulenova č. 6, 816 47 Bratislava, vedená Obchodným registrom Okresného súdu BA I oddiel: Sa, vložka č. 3879/B, IČO: 36 361 518, </w:t>
      </w:r>
      <w:r w:rsidR="000F17E5" w:rsidRPr="00EC66DF">
        <w:rPr>
          <w:rFonts w:ascii="Arial" w:hAnsi="Arial"/>
          <w:sz w:val="24"/>
          <w:szCs w:val="24"/>
          <w:u w:val="single"/>
        </w:rPr>
        <w:t xml:space="preserve">zastúpená na základe </w:t>
      </w:r>
      <w:proofErr w:type="spellStart"/>
      <w:r w:rsidR="000F17E5" w:rsidRPr="00EC66DF">
        <w:rPr>
          <w:rFonts w:ascii="Arial" w:hAnsi="Arial"/>
          <w:sz w:val="24"/>
          <w:szCs w:val="24"/>
          <w:u w:val="single"/>
        </w:rPr>
        <w:t>plnomocenstva</w:t>
      </w:r>
      <w:proofErr w:type="spellEnd"/>
      <w:r w:rsidR="000F17E5" w:rsidRPr="00EC66DF">
        <w:rPr>
          <w:rFonts w:ascii="Arial" w:hAnsi="Arial"/>
          <w:sz w:val="24"/>
          <w:szCs w:val="24"/>
          <w:u w:val="single"/>
        </w:rPr>
        <w:t xml:space="preserve"> spoločnosťou Západoslovenská energetika, a. s</w:t>
      </w:r>
      <w:r w:rsidR="000F17E5" w:rsidRPr="00EC66DF">
        <w:rPr>
          <w:rFonts w:ascii="Arial" w:hAnsi="Arial"/>
          <w:sz w:val="24"/>
          <w:szCs w:val="24"/>
        </w:rPr>
        <w:t>., Čulenova č. 6, 816 47 Bratislava</w:t>
      </w:r>
      <w:r w:rsidR="002D2FA0" w:rsidRPr="00EC66DF">
        <w:rPr>
          <w:rFonts w:ascii="Arial" w:hAnsi="Arial"/>
          <w:sz w:val="24"/>
          <w:szCs w:val="24"/>
        </w:rPr>
        <w:t>, vedená Obchodným registrom Okresného súdu BA I oddiel: Sa, vložka č. 2852/B, IČO: 35 823</w:t>
      </w:r>
      <w:r w:rsidR="00AA7F6B" w:rsidRPr="00EC66DF">
        <w:rPr>
          <w:rFonts w:ascii="Arial" w:hAnsi="Arial"/>
          <w:sz w:val="24"/>
          <w:szCs w:val="24"/>
        </w:rPr>
        <w:t> </w:t>
      </w:r>
      <w:r w:rsidR="002D2FA0" w:rsidRPr="00EC66DF">
        <w:rPr>
          <w:rFonts w:ascii="Arial" w:hAnsi="Arial"/>
          <w:sz w:val="24"/>
          <w:szCs w:val="24"/>
        </w:rPr>
        <w:t>551</w:t>
      </w:r>
      <w:r w:rsidR="00AA7F6B" w:rsidRPr="00EC66DF">
        <w:rPr>
          <w:rFonts w:ascii="Arial" w:hAnsi="Arial"/>
          <w:sz w:val="24"/>
          <w:szCs w:val="24"/>
        </w:rPr>
        <w:t xml:space="preserve">, </w:t>
      </w:r>
      <w:r w:rsidR="00AA7F6B" w:rsidRPr="00EC66DF">
        <w:rPr>
          <w:rFonts w:ascii="Arial" w:hAnsi="Arial"/>
          <w:b/>
          <w:sz w:val="24"/>
          <w:szCs w:val="24"/>
          <w:u w:val="single"/>
        </w:rPr>
        <w:t>v</w:t>
      </w:r>
      <w:r w:rsidR="00F205F3" w:rsidRPr="00EC66DF">
        <w:rPr>
          <w:rFonts w:ascii="Arial" w:hAnsi="Arial"/>
          <w:b/>
          <w:sz w:val="24"/>
          <w:szCs w:val="24"/>
          <w:u w:val="single"/>
        </w:rPr>
        <w:t> </w:t>
      </w:r>
      <w:r w:rsidR="00AA7F6B" w:rsidRPr="00EC66DF">
        <w:rPr>
          <w:rFonts w:ascii="Arial" w:hAnsi="Arial"/>
          <w:b/>
          <w:sz w:val="24"/>
          <w:szCs w:val="24"/>
          <w:u w:val="single"/>
        </w:rPr>
        <w:t>rozsahu</w:t>
      </w:r>
      <w:r w:rsidR="002611B9">
        <w:rPr>
          <w:rFonts w:ascii="Arial" w:hAnsi="Arial"/>
          <w:b/>
          <w:sz w:val="24"/>
          <w:szCs w:val="24"/>
          <w:u w:val="single"/>
        </w:rPr>
        <w:t xml:space="preserve"> </w:t>
      </w:r>
      <w:r w:rsidR="00FA5730">
        <w:rPr>
          <w:rFonts w:ascii="Arial" w:hAnsi="Arial"/>
          <w:b/>
          <w:sz w:val="24"/>
          <w:szCs w:val="24"/>
          <w:u w:val="single"/>
        </w:rPr>
        <w:t xml:space="preserve">61,86 </w:t>
      </w:r>
      <w:r w:rsidR="002611B9">
        <w:rPr>
          <w:rFonts w:ascii="Arial" w:hAnsi="Arial"/>
          <w:b/>
          <w:sz w:val="24"/>
          <w:szCs w:val="24"/>
          <w:u w:val="single"/>
        </w:rPr>
        <w:t>m</w:t>
      </w:r>
      <w:r w:rsidR="00FA5730">
        <w:rPr>
          <w:rFonts w:ascii="Arial" w:hAnsi="Arial"/>
          <w:b/>
          <w:sz w:val="24"/>
          <w:szCs w:val="24"/>
          <w:u w:val="single"/>
        </w:rPr>
        <w:t>2</w:t>
      </w:r>
      <w:r w:rsidR="00AA7F6B" w:rsidRPr="00EC66DF">
        <w:rPr>
          <w:rFonts w:ascii="Arial" w:hAnsi="Arial"/>
          <w:sz w:val="24"/>
          <w:szCs w:val="24"/>
          <w:u w:val="single"/>
        </w:rPr>
        <w:t xml:space="preserve"> stanovenom </w:t>
      </w:r>
      <w:r w:rsidR="00AA7F6B" w:rsidRPr="00EC66DF">
        <w:rPr>
          <w:rFonts w:ascii="Arial" w:hAnsi="Arial"/>
          <w:b/>
          <w:sz w:val="24"/>
          <w:szCs w:val="24"/>
          <w:u w:val="single"/>
        </w:rPr>
        <w:t xml:space="preserve">geometrickým plánom č. 260/2012 </w:t>
      </w:r>
      <w:r w:rsidR="00AA7F6B" w:rsidRPr="00EC66DF">
        <w:rPr>
          <w:rFonts w:ascii="Arial" w:hAnsi="Arial"/>
          <w:sz w:val="24"/>
          <w:szCs w:val="24"/>
        </w:rPr>
        <w:t>z 19.06.2012,</w:t>
      </w:r>
      <w:r w:rsidR="002A189B" w:rsidRPr="00EC66DF">
        <w:rPr>
          <w:rFonts w:ascii="Arial" w:hAnsi="Arial"/>
          <w:sz w:val="24"/>
          <w:szCs w:val="24"/>
        </w:rPr>
        <w:t xml:space="preserve"> na podklade stavebného povolenia  č. SÚ-1196/09-10, vydaného Stavebným úradom obce Gajary dňa 18.01.2010</w:t>
      </w:r>
      <w:r w:rsidR="003B7F47">
        <w:rPr>
          <w:rFonts w:ascii="Arial" w:hAnsi="Arial"/>
          <w:sz w:val="24"/>
          <w:szCs w:val="24"/>
        </w:rPr>
        <w:t>,</w:t>
      </w:r>
      <w:r w:rsidR="00180CE2" w:rsidRPr="00EC66DF">
        <w:rPr>
          <w:rFonts w:ascii="Arial" w:hAnsi="Arial"/>
          <w:sz w:val="24"/>
          <w:szCs w:val="24"/>
        </w:rPr>
        <w:t xml:space="preserve"> </w:t>
      </w:r>
      <w:r w:rsidR="00180CE2" w:rsidRPr="00C80664">
        <w:rPr>
          <w:rFonts w:ascii="Arial" w:hAnsi="Arial"/>
          <w:b/>
          <w:sz w:val="24"/>
          <w:szCs w:val="24"/>
          <w:u w:val="single"/>
        </w:rPr>
        <w:t xml:space="preserve">za </w:t>
      </w:r>
      <w:proofErr w:type="spellStart"/>
      <w:r w:rsidR="00180CE2" w:rsidRPr="00C80664">
        <w:rPr>
          <w:rFonts w:ascii="Arial" w:hAnsi="Arial"/>
          <w:b/>
          <w:sz w:val="24"/>
          <w:szCs w:val="24"/>
          <w:u w:val="single"/>
        </w:rPr>
        <w:t>jednorázovú</w:t>
      </w:r>
      <w:proofErr w:type="spellEnd"/>
      <w:r w:rsidR="00180CE2" w:rsidRPr="00C80664">
        <w:rPr>
          <w:rFonts w:ascii="Arial" w:hAnsi="Arial"/>
          <w:b/>
          <w:sz w:val="24"/>
          <w:szCs w:val="24"/>
          <w:u w:val="single"/>
        </w:rPr>
        <w:t xml:space="preserve"> odplatu vo výške</w:t>
      </w:r>
      <w:r w:rsidR="00C80664" w:rsidRPr="00C80664">
        <w:rPr>
          <w:rFonts w:ascii="Arial" w:hAnsi="Arial"/>
          <w:b/>
          <w:sz w:val="24"/>
          <w:szCs w:val="24"/>
          <w:u w:val="single"/>
        </w:rPr>
        <w:t xml:space="preserve"> 95,13</w:t>
      </w:r>
      <w:r w:rsidR="00FA5730">
        <w:rPr>
          <w:rFonts w:ascii="Arial" w:hAnsi="Arial"/>
          <w:b/>
          <w:sz w:val="24"/>
          <w:szCs w:val="24"/>
          <w:u w:val="single"/>
        </w:rPr>
        <w:t>,-€ za vyššie uvedenú výmeru</w:t>
      </w:r>
      <w:r w:rsidR="00C80664">
        <w:rPr>
          <w:rFonts w:ascii="Arial" w:hAnsi="Arial"/>
          <w:sz w:val="24"/>
          <w:szCs w:val="24"/>
        </w:rPr>
        <w:t>, v súlade so ZP č. 108/2013</w:t>
      </w:r>
      <w:r w:rsidR="00635664">
        <w:rPr>
          <w:rFonts w:ascii="Arial" w:hAnsi="Arial"/>
          <w:sz w:val="24"/>
          <w:szCs w:val="24"/>
        </w:rPr>
        <w:t>,</w:t>
      </w:r>
      <w:r w:rsidR="00C80664">
        <w:rPr>
          <w:rFonts w:ascii="Arial" w:hAnsi="Arial"/>
          <w:sz w:val="24"/>
          <w:szCs w:val="24"/>
        </w:rPr>
        <w:t xml:space="preserve"> zo dňa 14.05.2013</w:t>
      </w:r>
      <w:r w:rsidR="00635664">
        <w:rPr>
          <w:rFonts w:ascii="Arial" w:hAnsi="Arial"/>
          <w:sz w:val="24"/>
          <w:szCs w:val="24"/>
        </w:rPr>
        <w:t>,</w:t>
      </w:r>
      <w:r w:rsidR="008D20B9">
        <w:rPr>
          <w:rFonts w:ascii="Arial" w:hAnsi="Arial"/>
          <w:sz w:val="24"/>
          <w:szCs w:val="24"/>
        </w:rPr>
        <w:t xml:space="preserve"> vypracovaným  odborne spôsobilou osobou Ing. </w:t>
      </w:r>
      <w:proofErr w:type="spellStart"/>
      <w:r w:rsidR="008D20B9">
        <w:rPr>
          <w:rFonts w:ascii="Arial" w:hAnsi="Arial"/>
          <w:sz w:val="24"/>
          <w:szCs w:val="24"/>
        </w:rPr>
        <w:t>Oldřichom</w:t>
      </w:r>
      <w:proofErr w:type="spellEnd"/>
      <w:r w:rsidR="008D20B9">
        <w:rPr>
          <w:rFonts w:ascii="Arial" w:hAnsi="Arial"/>
          <w:sz w:val="24"/>
          <w:szCs w:val="24"/>
        </w:rPr>
        <w:t xml:space="preserve"> </w:t>
      </w:r>
      <w:proofErr w:type="spellStart"/>
      <w:r w:rsidR="008D20B9">
        <w:rPr>
          <w:rFonts w:ascii="Arial" w:hAnsi="Arial"/>
          <w:sz w:val="24"/>
          <w:szCs w:val="24"/>
        </w:rPr>
        <w:t>Jarabicom</w:t>
      </w:r>
      <w:proofErr w:type="spellEnd"/>
      <w:r w:rsidR="00C80664">
        <w:rPr>
          <w:rFonts w:ascii="Arial" w:hAnsi="Arial"/>
          <w:sz w:val="24"/>
          <w:szCs w:val="24"/>
        </w:rPr>
        <w:t xml:space="preserve"> </w:t>
      </w:r>
      <w:r w:rsidR="00D9527C" w:rsidRPr="00EC66DF">
        <w:rPr>
          <w:rFonts w:ascii="Arial" w:hAnsi="Arial"/>
          <w:sz w:val="24"/>
          <w:szCs w:val="24"/>
        </w:rPr>
        <w:t>a </w:t>
      </w:r>
      <w:r w:rsidR="00AA7F6B" w:rsidRPr="00EC66DF">
        <w:rPr>
          <w:rFonts w:ascii="Arial" w:hAnsi="Arial"/>
          <w:b/>
          <w:sz w:val="24"/>
          <w:szCs w:val="24"/>
          <w:u w:val="single"/>
        </w:rPr>
        <w:t>geometrick</w:t>
      </w:r>
      <w:r w:rsidR="00D9527C" w:rsidRPr="00EC66DF">
        <w:rPr>
          <w:rFonts w:ascii="Arial" w:hAnsi="Arial"/>
          <w:b/>
          <w:sz w:val="24"/>
          <w:szCs w:val="24"/>
          <w:u w:val="single"/>
        </w:rPr>
        <w:t>ým  plánom</w:t>
      </w:r>
      <w:r w:rsidR="00AA7F6B" w:rsidRPr="00EC66DF">
        <w:rPr>
          <w:rFonts w:ascii="Arial" w:hAnsi="Arial"/>
          <w:b/>
          <w:sz w:val="24"/>
          <w:szCs w:val="24"/>
          <w:u w:val="single"/>
        </w:rPr>
        <w:t xml:space="preserve"> č. 186/2012</w:t>
      </w:r>
      <w:r w:rsidR="00AA7F6B" w:rsidRPr="00EC66DF">
        <w:rPr>
          <w:rFonts w:ascii="Arial" w:hAnsi="Arial"/>
          <w:b/>
          <w:sz w:val="24"/>
          <w:szCs w:val="24"/>
        </w:rPr>
        <w:t xml:space="preserve"> </w:t>
      </w:r>
      <w:r w:rsidR="00AA7F6B" w:rsidRPr="00EC66DF">
        <w:rPr>
          <w:rFonts w:ascii="Arial" w:hAnsi="Arial"/>
          <w:sz w:val="24"/>
          <w:szCs w:val="24"/>
        </w:rPr>
        <w:t>z 11.06.2012</w:t>
      </w:r>
      <w:r w:rsidR="00646219" w:rsidRPr="00EC66DF">
        <w:rPr>
          <w:rFonts w:ascii="Arial" w:hAnsi="Arial"/>
          <w:b/>
          <w:sz w:val="24"/>
          <w:szCs w:val="24"/>
        </w:rPr>
        <w:t>,</w:t>
      </w:r>
      <w:r w:rsidR="00180CE2" w:rsidRPr="00EC66DF">
        <w:rPr>
          <w:rFonts w:ascii="Arial" w:hAnsi="Arial"/>
          <w:b/>
          <w:sz w:val="24"/>
          <w:szCs w:val="24"/>
        </w:rPr>
        <w:t xml:space="preserve"> na podklade ohlásenia drobnej stavby dňa 24.06.2011</w:t>
      </w:r>
      <w:r w:rsidR="00CD4B00">
        <w:rPr>
          <w:rFonts w:ascii="Arial" w:hAnsi="Arial"/>
          <w:b/>
          <w:sz w:val="24"/>
          <w:szCs w:val="24"/>
        </w:rPr>
        <w:t xml:space="preserve"> v rozsahu </w:t>
      </w:r>
      <w:r w:rsidR="00FA5730">
        <w:rPr>
          <w:rFonts w:ascii="Arial" w:hAnsi="Arial"/>
          <w:b/>
          <w:sz w:val="24"/>
          <w:szCs w:val="24"/>
        </w:rPr>
        <w:t xml:space="preserve">16,92 </w:t>
      </w:r>
      <w:r w:rsidR="00CD4B00">
        <w:rPr>
          <w:rFonts w:ascii="Arial" w:hAnsi="Arial"/>
          <w:b/>
          <w:sz w:val="24"/>
          <w:szCs w:val="24"/>
        </w:rPr>
        <w:t>m</w:t>
      </w:r>
      <w:r w:rsidR="00FA5730">
        <w:rPr>
          <w:rFonts w:ascii="Arial" w:hAnsi="Arial"/>
          <w:b/>
          <w:sz w:val="24"/>
          <w:szCs w:val="24"/>
        </w:rPr>
        <w:t>2</w:t>
      </w:r>
      <w:r w:rsidR="00F205F3" w:rsidRPr="00EC66DF">
        <w:rPr>
          <w:rFonts w:ascii="Arial" w:hAnsi="Arial"/>
          <w:b/>
          <w:sz w:val="24"/>
          <w:szCs w:val="24"/>
        </w:rPr>
        <w:t xml:space="preserve"> </w:t>
      </w:r>
      <w:r w:rsidR="00646219" w:rsidRPr="00EC66DF">
        <w:rPr>
          <w:rFonts w:ascii="Arial" w:hAnsi="Arial"/>
          <w:sz w:val="24"/>
          <w:szCs w:val="24"/>
        </w:rPr>
        <w:t xml:space="preserve">vyhotovenými Radovanom </w:t>
      </w:r>
      <w:proofErr w:type="spellStart"/>
      <w:r w:rsidR="00646219" w:rsidRPr="00EC66DF">
        <w:rPr>
          <w:rFonts w:ascii="Arial" w:hAnsi="Arial"/>
          <w:sz w:val="24"/>
          <w:szCs w:val="24"/>
        </w:rPr>
        <w:t>Verčíkom</w:t>
      </w:r>
      <w:proofErr w:type="spellEnd"/>
      <w:r w:rsidR="00646219" w:rsidRPr="00EC66DF">
        <w:rPr>
          <w:rFonts w:ascii="Arial" w:hAnsi="Arial"/>
          <w:sz w:val="24"/>
          <w:szCs w:val="24"/>
        </w:rPr>
        <w:t xml:space="preserve"> – RV GEO, Bazovského č. 17, Bratislava</w:t>
      </w:r>
      <w:r w:rsidR="00180CE2" w:rsidRPr="00EC66DF">
        <w:rPr>
          <w:rFonts w:ascii="Arial" w:hAnsi="Arial"/>
          <w:sz w:val="24"/>
          <w:szCs w:val="24"/>
        </w:rPr>
        <w:t xml:space="preserve">, </w:t>
      </w:r>
      <w:r w:rsidR="00ED1E17" w:rsidRPr="00C80664">
        <w:rPr>
          <w:rFonts w:ascii="Arial" w:hAnsi="Arial"/>
          <w:b/>
          <w:sz w:val="24"/>
          <w:szCs w:val="24"/>
          <w:u w:val="single"/>
        </w:rPr>
        <w:t xml:space="preserve">za </w:t>
      </w:r>
      <w:proofErr w:type="spellStart"/>
      <w:r w:rsidR="00ED1E17" w:rsidRPr="00C80664">
        <w:rPr>
          <w:rFonts w:ascii="Arial" w:hAnsi="Arial"/>
          <w:b/>
          <w:sz w:val="24"/>
          <w:szCs w:val="24"/>
          <w:u w:val="single"/>
        </w:rPr>
        <w:t>jednorázovú</w:t>
      </w:r>
      <w:proofErr w:type="spellEnd"/>
      <w:r w:rsidR="00ED1E17" w:rsidRPr="00C80664">
        <w:rPr>
          <w:rFonts w:ascii="Arial" w:hAnsi="Arial"/>
          <w:b/>
          <w:sz w:val="24"/>
          <w:szCs w:val="24"/>
          <w:u w:val="single"/>
        </w:rPr>
        <w:t xml:space="preserve"> odplatu vo výške 26,01</w:t>
      </w:r>
      <w:r w:rsidR="00180CE2" w:rsidRPr="00C80664">
        <w:rPr>
          <w:rFonts w:ascii="Arial" w:hAnsi="Arial"/>
          <w:b/>
          <w:sz w:val="24"/>
          <w:szCs w:val="24"/>
          <w:u w:val="single"/>
        </w:rPr>
        <w:t>,-€</w:t>
      </w:r>
      <w:r w:rsidR="00A26C06">
        <w:rPr>
          <w:rFonts w:ascii="Arial" w:hAnsi="Arial"/>
          <w:b/>
          <w:sz w:val="24"/>
          <w:szCs w:val="24"/>
          <w:u w:val="single"/>
        </w:rPr>
        <w:t xml:space="preserve"> za vyššie uvedenú výmeru</w:t>
      </w:r>
      <w:r w:rsidR="00390107" w:rsidRPr="00C80664">
        <w:rPr>
          <w:rFonts w:ascii="Arial" w:hAnsi="Arial"/>
          <w:b/>
          <w:sz w:val="24"/>
          <w:szCs w:val="24"/>
          <w:u w:val="single"/>
        </w:rPr>
        <w:t>,</w:t>
      </w:r>
      <w:r w:rsidR="00193542">
        <w:rPr>
          <w:rFonts w:ascii="Arial" w:hAnsi="Arial"/>
          <w:sz w:val="24"/>
          <w:szCs w:val="24"/>
        </w:rPr>
        <w:t xml:space="preserve"> v súlade so ZP č. 110/2013 zo dňa 16.05.2013</w:t>
      </w:r>
      <w:r w:rsidR="00C80664">
        <w:rPr>
          <w:rFonts w:ascii="Arial" w:hAnsi="Arial"/>
          <w:sz w:val="24"/>
          <w:szCs w:val="24"/>
        </w:rPr>
        <w:t>,</w:t>
      </w:r>
      <w:r w:rsidR="003830AA" w:rsidRPr="00EC66DF">
        <w:rPr>
          <w:rFonts w:ascii="Arial" w:hAnsi="Arial"/>
          <w:sz w:val="24"/>
          <w:szCs w:val="24"/>
        </w:rPr>
        <w:tab/>
      </w:r>
      <w:r w:rsidR="003C4521">
        <w:rPr>
          <w:rFonts w:ascii="Arial" w:hAnsi="Arial"/>
          <w:sz w:val="24"/>
          <w:szCs w:val="24"/>
        </w:rPr>
        <w:t xml:space="preserve">vypracovaným  odborne spôsobilou osobou Ing. </w:t>
      </w:r>
      <w:proofErr w:type="spellStart"/>
      <w:r w:rsidR="003C4521">
        <w:rPr>
          <w:rFonts w:ascii="Arial" w:hAnsi="Arial"/>
          <w:sz w:val="24"/>
          <w:szCs w:val="24"/>
        </w:rPr>
        <w:t>Oldřichom</w:t>
      </w:r>
      <w:proofErr w:type="spellEnd"/>
      <w:r w:rsidR="003C4521">
        <w:rPr>
          <w:rFonts w:ascii="Arial" w:hAnsi="Arial"/>
          <w:sz w:val="24"/>
          <w:szCs w:val="24"/>
        </w:rPr>
        <w:t xml:space="preserve"> </w:t>
      </w:r>
      <w:proofErr w:type="spellStart"/>
      <w:r w:rsidR="003C4521">
        <w:rPr>
          <w:rFonts w:ascii="Arial" w:hAnsi="Arial"/>
          <w:sz w:val="24"/>
          <w:szCs w:val="24"/>
        </w:rPr>
        <w:t>Jarabicom</w:t>
      </w:r>
      <w:proofErr w:type="spellEnd"/>
      <w:r w:rsidR="003C4521">
        <w:rPr>
          <w:rFonts w:ascii="Arial" w:hAnsi="Arial"/>
          <w:sz w:val="24"/>
          <w:szCs w:val="24"/>
        </w:rPr>
        <w:t>,</w:t>
      </w:r>
      <w:r w:rsidR="003830AA" w:rsidRPr="00EC66DF">
        <w:rPr>
          <w:rFonts w:ascii="Arial" w:hAnsi="Arial"/>
          <w:sz w:val="24"/>
          <w:szCs w:val="24"/>
        </w:rPr>
        <w:tab/>
      </w:r>
    </w:p>
    <w:p w:rsidR="003B7F47" w:rsidRDefault="003B7F47" w:rsidP="000F17E5">
      <w:pPr>
        <w:jc w:val="both"/>
        <w:rPr>
          <w:rFonts w:ascii="Arial" w:hAnsi="Arial"/>
          <w:b/>
          <w:sz w:val="24"/>
          <w:szCs w:val="24"/>
        </w:rPr>
      </w:pPr>
      <w:r w:rsidRPr="003B7F47">
        <w:rPr>
          <w:rFonts w:ascii="Arial" w:hAnsi="Arial"/>
          <w:b/>
          <w:sz w:val="24"/>
          <w:szCs w:val="24"/>
        </w:rPr>
        <w:t>A2:</w:t>
      </w:r>
    </w:p>
    <w:p w:rsidR="00BC0C78" w:rsidRDefault="00023655" w:rsidP="00BC0C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parcele</w:t>
      </w:r>
      <w:r w:rsidR="003B7F47" w:rsidRPr="003B7F47">
        <w:rPr>
          <w:rFonts w:ascii="Arial" w:hAnsi="Arial"/>
          <w:b/>
          <w:sz w:val="24"/>
          <w:szCs w:val="24"/>
        </w:rPr>
        <w:t xml:space="preserve"> č. 2575/1</w:t>
      </w:r>
      <w:r w:rsidR="003B7F47" w:rsidRPr="003B7F47">
        <w:rPr>
          <w:rFonts w:ascii="Arial" w:hAnsi="Arial"/>
          <w:sz w:val="24"/>
          <w:szCs w:val="24"/>
        </w:rPr>
        <w:t>-  zastavané plochy a nádvoria o výmere 16662m2</w:t>
      </w:r>
      <w:r w:rsidR="003B7F47">
        <w:rPr>
          <w:rFonts w:ascii="Arial" w:hAnsi="Arial"/>
          <w:sz w:val="24"/>
          <w:szCs w:val="24"/>
        </w:rPr>
        <w:t xml:space="preserve">, </w:t>
      </w:r>
      <w:r w:rsidR="001B5832">
        <w:rPr>
          <w:rFonts w:ascii="Arial" w:hAnsi="Arial"/>
          <w:sz w:val="24"/>
          <w:szCs w:val="24"/>
        </w:rPr>
        <w:t>k. ú. Karlova Ves, okres Bratislava IV, obec BA – m. č. Karlova Ves, vedená na LV č. 1712, Správou katastra Bratislava,</w:t>
      </w:r>
      <w:r w:rsidR="001450AF">
        <w:rPr>
          <w:rFonts w:ascii="Arial" w:hAnsi="Arial"/>
          <w:sz w:val="24"/>
          <w:szCs w:val="24"/>
        </w:rPr>
        <w:t xml:space="preserve"> registra C KN,</w:t>
      </w:r>
      <w:r w:rsidR="001B5832">
        <w:rPr>
          <w:rFonts w:ascii="Arial" w:hAnsi="Arial"/>
          <w:sz w:val="24"/>
          <w:szCs w:val="24"/>
        </w:rPr>
        <w:t xml:space="preserve"> </w:t>
      </w:r>
      <w:r w:rsidR="00560FB5" w:rsidRPr="00EC66DF">
        <w:rPr>
          <w:rFonts w:ascii="Arial" w:hAnsi="Arial"/>
          <w:sz w:val="24"/>
          <w:szCs w:val="24"/>
        </w:rPr>
        <w:t>vo vlastníctve Bratislavského samosprávneho kraja</w:t>
      </w:r>
      <w:r w:rsidR="00560FB5">
        <w:rPr>
          <w:rFonts w:ascii="Arial" w:hAnsi="Arial"/>
          <w:sz w:val="24"/>
          <w:szCs w:val="24"/>
        </w:rPr>
        <w:t xml:space="preserve">, </w:t>
      </w:r>
      <w:r w:rsidR="00560FB5" w:rsidRPr="00AC07CD">
        <w:rPr>
          <w:rFonts w:ascii="Arial" w:hAnsi="Arial"/>
          <w:b/>
          <w:sz w:val="24"/>
          <w:szCs w:val="24"/>
          <w:u w:val="single"/>
        </w:rPr>
        <w:t>v</w:t>
      </w:r>
      <w:r w:rsidR="002C3F56" w:rsidRPr="00AC07CD">
        <w:rPr>
          <w:rFonts w:ascii="Arial" w:hAnsi="Arial"/>
          <w:b/>
          <w:sz w:val="24"/>
          <w:szCs w:val="24"/>
          <w:u w:val="single"/>
        </w:rPr>
        <w:t> </w:t>
      </w:r>
      <w:r w:rsidR="00560FB5" w:rsidRPr="00AC07CD">
        <w:rPr>
          <w:rFonts w:ascii="Arial" w:hAnsi="Arial"/>
          <w:b/>
          <w:sz w:val="24"/>
          <w:szCs w:val="24"/>
          <w:u w:val="single"/>
        </w:rPr>
        <w:t>prospech</w:t>
      </w:r>
      <w:r w:rsidR="002C3F56" w:rsidRPr="00AC07CD">
        <w:rPr>
          <w:rFonts w:ascii="Arial" w:hAnsi="Arial"/>
          <w:b/>
          <w:sz w:val="24"/>
          <w:szCs w:val="24"/>
          <w:u w:val="single"/>
        </w:rPr>
        <w:t xml:space="preserve"> oprávneného z vecného bremena</w:t>
      </w:r>
      <w:r w:rsidR="00560FB5" w:rsidRPr="00AC07CD">
        <w:rPr>
          <w:rFonts w:ascii="Arial" w:hAnsi="Arial"/>
          <w:b/>
          <w:sz w:val="24"/>
          <w:szCs w:val="24"/>
          <w:u w:val="single"/>
        </w:rPr>
        <w:t xml:space="preserve"> -  </w:t>
      </w:r>
      <w:r w:rsidR="003963C3" w:rsidRPr="00AC07CD">
        <w:rPr>
          <w:rFonts w:ascii="Arial" w:hAnsi="Arial"/>
          <w:b/>
          <w:sz w:val="24"/>
          <w:szCs w:val="24"/>
          <w:u w:val="single"/>
        </w:rPr>
        <w:t>Západos</w:t>
      </w:r>
      <w:r w:rsidR="002E6CF9" w:rsidRPr="00AC07CD">
        <w:rPr>
          <w:rFonts w:ascii="Arial" w:hAnsi="Arial"/>
          <w:b/>
          <w:sz w:val="24"/>
          <w:szCs w:val="24"/>
          <w:u w:val="single"/>
        </w:rPr>
        <w:t>l</w:t>
      </w:r>
      <w:r w:rsidR="003963C3" w:rsidRPr="00AC07CD">
        <w:rPr>
          <w:rFonts w:ascii="Arial" w:hAnsi="Arial"/>
          <w:b/>
          <w:sz w:val="24"/>
          <w:szCs w:val="24"/>
          <w:u w:val="single"/>
        </w:rPr>
        <w:t xml:space="preserve">ovenská distribučná, a. s. </w:t>
      </w:r>
      <w:r w:rsidR="00D33CCD">
        <w:rPr>
          <w:rFonts w:ascii="Arial" w:hAnsi="Arial"/>
          <w:b/>
          <w:sz w:val="24"/>
          <w:szCs w:val="24"/>
          <w:u w:val="single"/>
        </w:rPr>
        <w:t>Bratislava</w:t>
      </w:r>
      <w:r w:rsidR="003963C3" w:rsidRPr="00AC07CD">
        <w:rPr>
          <w:rFonts w:ascii="Arial" w:hAnsi="Arial"/>
          <w:b/>
          <w:sz w:val="24"/>
          <w:szCs w:val="24"/>
          <w:u w:val="single"/>
        </w:rPr>
        <w:t xml:space="preserve">, </w:t>
      </w:r>
      <w:r w:rsidR="003963C3">
        <w:rPr>
          <w:rFonts w:ascii="Arial" w:hAnsi="Arial"/>
          <w:sz w:val="24"/>
          <w:szCs w:val="24"/>
        </w:rPr>
        <w:t xml:space="preserve">zapísaná v Obchodnom </w:t>
      </w:r>
      <w:r w:rsidR="003963C3">
        <w:rPr>
          <w:rFonts w:ascii="Arial" w:hAnsi="Arial"/>
          <w:sz w:val="24"/>
          <w:szCs w:val="24"/>
        </w:rPr>
        <w:lastRenderedPageBreak/>
        <w:t>registri Okresného súdu Bratislava I, oddiel Sa, vložka číslo 3879/B, so sídlom Čulenova 6, 816 47 Bratislava, IČO: 36 361</w:t>
      </w:r>
      <w:r w:rsidR="002C3F56">
        <w:rPr>
          <w:rFonts w:ascii="Arial" w:hAnsi="Arial"/>
          <w:sz w:val="24"/>
          <w:szCs w:val="24"/>
        </w:rPr>
        <w:t> </w:t>
      </w:r>
      <w:r w:rsidR="003963C3">
        <w:rPr>
          <w:rFonts w:ascii="Arial" w:hAnsi="Arial"/>
          <w:sz w:val="24"/>
          <w:szCs w:val="24"/>
        </w:rPr>
        <w:t>518</w:t>
      </w:r>
      <w:r w:rsidR="002C3F56">
        <w:rPr>
          <w:rFonts w:ascii="Arial" w:hAnsi="Arial"/>
          <w:sz w:val="24"/>
          <w:szCs w:val="24"/>
        </w:rPr>
        <w:t xml:space="preserve">, </w:t>
      </w:r>
      <w:r w:rsidR="002C3F56" w:rsidRPr="00EC66DF">
        <w:rPr>
          <w:rFonts w:ascii="Arial" w:hAnsi="Arial"/>
          <w:sz w:val="24"/>
          <w:szCs w:val="24"/>
          <w:u w:val="single"/>
        </w:rPr>
        <w:t xml:space="preserve">zastúpená na základe </w:t>
      </w:r>
      <w:proofErr w:type="spellStart"/>
      <w:r w:rsidR="002C3F56" w:rsidRPr="00EC66DF">
        <w:rPr>
          <w:rFonts w:ascii="Arial" w:hAnsi="Arial"/>
          <w:sz w:val="24"/>
          <w:szCs w:val="24"/>
          <w:u w:val="single"/>
        </w:rPr>
        <w:t>plnomocenstva</w:t>
      </w:r>
      <w:proofErr w:type="spellEnd"/>
      <w:r w:rsidR="002C3F56" w:rsidRPr="00EC66DF">
        <w:rPr>
          <w:rFonts w:ascii="Arial" w:hAnsi="Arial"/>
          <w:sz w:val="24"/>
          <w:szCs w:val="24"/>
          <w:u w:val="single"/>
        </w:rPr>
        <w:t xml:space="preserve"> spoločnosťou Západoslovenská energetika, a. s</w:t>
      </w:r>
      <w:r w:rsidR="002C3F56" w:rsidRPr="00EC66DF">
        <w:rPr>
          <w:rFonts w:ascii="Arial" w:hAnsi="Arial"/>
          <w:sz w:val="24"/>
          <w:szCs w:val="24"/>
        </w:rPr>
        <w:t>., Čulenova č. 6, 816 47 Bratislava, vedená Obchodným registrom Okresného súdu BA I oddiel: Sa, vložka č. 2852/B, IČO: 35 823</w:t>
      </w:r>
      <w:r w:rsidR="002C3F56">
        <w:rPr>
          <w:rFonts w:ascii="Arial" w:hAnsi="Arial"/>
          <w:sz w:val="24"/>
          <w:szCs w:val="24"/>
        </w:rPr>
        <w:t> </w:t>
      </w:r>
      <w:r w:rsidR="002C3F56" w:rsidRPr="00EC66DF">
        <w:rPr>
          <w:rFonts w:ascii="Arial" w:hAnsi="Arial"/>
          <w:sz w:val="24"/>
          <w:szCs w:val="24"/>
        </w:rPr>
        <w:t>551</w:t>
      </w:r>
      <w:r w:rsidR="002C3F56">
        <w:rPr>
          <w:rFonts w:ascii="Arial" w:hAnsi="Arial"/>
          <w:sz w:val="24"/>
          <w:szCs w:val="24"/>
        </w:rPr>
        <w:t xml:space="preserve"> </w:t>
      </w:r>
      <w:r w:rsidR="002C3F56" w:rsidRPr="007B1182">
        <w:rPr>
          <w:rFonts w:ascii="Arial" w:hAnsi="Arial"/>
          <w:sz w:val="24"/>
          <w:szCs w:val="24"/>
          <w:u w:val="single"/>
        </w:rPr>
        <w:t>a na základe splnomocnenia</w:t>
      </w:r>
      <w:r w:rsidR="002C3F56">
        <w:rPr>
          <w:rFonts w:ascii="Arial" w:hAnsi="Arial"/>
          <w:sz w:val="24"/>
          <w:szCs w:val="24"/>
        </w:rPr>
        <w:t xml:space="preserve"> </w:t>
      </w:r>
      <w:r w:rsidR="002C3F56" w:rsidRPr="007B1182">
        <w:rPr>
          <w:rFonts w:ascii="Arial" w:hAnsi="Arial"/>
          <w:sz w:val="24"/>
          <w:szCs w:val="24"/>
          <w:u w:val="single"/>
        </w:rPr>
        <w:t xml:space="preserve">spoločnosťou </w:t>
      </w:r>
      <w:proofErr w:type="spellStart"/>
      <w:r w:rsidR="002C3F56" w:rsidRPr="007B1182">
        <w:rPr>
          <w:rFonts w:ascii="Arial" w:hAnsi="Arial"/>
          <w:sz w:val="24"/>
          <w:szCs w:val="24"/>
          <w:u w:val="single"/>
        </w:rPr>
        <w:t>Enermont</w:t>
      </w:r>
      <w:proofErr w:type="spellEnd"/>
      <w:r w:rsidR="002C3F56" w:rsidRPr="007B1182">
        <w:rPr>
          <w:rFonts w:ascii="Arial" w:hAnsi="Arial"/>
          <w:sz w:val="24"/>
          <w:szCs w:val="24"/>
          <w:u w:val="single"/>
        </w:rPr>
        <w:t xml:space="preserve"> s. r. o.,</w:t>
      </w:r>
      <w:r w:rsidR="002C3F56">
        <w:rPr>
          <w:rFonts w:ascii="Arial" w:hAnsi="Arial"/>
          <w:sz w:val="24"/>
          <w:szCs w:val="24"/>
        </w:rPr>
        <w:t xml:space="preserve"> Hraničná 14, 827 14 Bratislava, IČO: 35 859 423, zapísaná v OR OS Bratislava I, odd. </w:t>
      </w:r>
      <w:proofErr w:type="spellStart"/>
      <w:r w:rsidR="002C3F56">
        <w:rPr>
          <w:rFonts w:ascii="Arial" w:hAnsi="Arial"/>
          <w:sz w:val="24"/>
          <w:szCs w:val="24"/>
        </w:rPr>
        <w:t>Sro</w:t>
      </w:r>
      <w:proofErr w:type="spellEnd"/>
      <w:r w:rsidR="002C3F56">
        <w:rPr>
          <w:rFonts w:ascii="Arial" w:hAnsi="Arial"/>
          <w:sz w:val="24"/>
          <w:szCs w:val="24"/>
        </w:rPr>
        <w:t>, vložka číslo 28992/B</w:t>
      </w:r>
      <w:r w:rsidR="007B1182">
        <w:rPr>
          <w:rFonts w:ascii="Arial" w:hAnsi="Arial"/>
          <w:sz w:val="24"/>
          <w:szCs w:val="24"/>
        </w:rPr>
        <w:t xml:space="preserve">, </w:t>
      </w:r>
      <w:r w:rsidR="007B1182" w:rsidRPr="001B11A6">
        <w:rPr>
          <w:rFonts w:ascii="Arial" w:hAnsi="Arial"/>
          <w:b/>
          <w:sz w:val="24"/>
          <w:szCs w:val="24"/>
        </w:rPr>
        <w:t>za účelom energetického zabezpečenia „</w:t>
      </w:r>
      <w:proofErr w:type="spellStart"/>
      <w:r w:rsidR="007B1182" w:rsidRPr="001B11A6">
        <w:rPr>
          <w:rFonts w:ascii="Arial" w:hAnsi="Arial"/>
          <w:b/>
          <w:sz w:val="24"/>
          <w:szCs w:val="24"/>
        </w:rPr>
        <w:t>Westend</w:t>
      </w:r>
      <w:proofErr w:type="spellEnd"/>
      <w:r w:rsidR="007B1182" w:rsidRPr="001B11A6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="007B1182" w:rsidRPr="001B11A6">
        <w:rPr>
          <w:rFonts w:ascii="Arial" w:hAnsi="Arial"/>
          <w:b/>
          <w:sz w:val="24"/>
          <w:szCs w:val="24"/>
        </w:rPr>
        <w:t>business</w:t>
      </w:r>
      <w:proofErr w:type="spellEnd"/>
      <w:r w:rsidR="007B1182" w:rsidRPr="001B11A6">
        <w:rPr>
          <w:rFonts w:ascii="Arial" w:hAnsi="Arial"/>
          <w:b/>
          <w:sz w:val="24"/>
          <w:szCs w:val="24"/>
        </w:rPr>
        <w:t xml:space="preserve"> park“</w:t>
      </w:r>
      <w:r w:rsidR="007B1182">
        <w:rPr>
          <w:rFonts w:ascii="Arial" w:hAnsi="Arial"/>
          <w:sz w:val="24"/>
          <w:szCs w:val="24"/>
        </w:rPr>
        <w:t xml:space="preserve"> a uloženia káblového elektrického vedenia,</w:t>
      </w:r>
      <w:r w:rsidR="00BC0C78">
        <w:rPr>
          <w:rFonts w:ascii="Arial" w:hAnsi="Arial"/>
          <w:sz w:val="24"/>
          <w:szCs w:val="24"/>
        </w:rPr>
        <w:t xml:space="preserve"> </w:t>
      </w:r>
      <w:r w:rsidR="00BC0C78" w:rsidRPr="00EC66DF">
        <w:rPr>
          <w:rFonts w:ascii="Arial" w:hAnsi="Arial"/>
          <w:b/>
          <w:sz w:val="24"/>
          <w:szCs w:val="24"/>
          <w:u w:val="single"/>
        </w:rPr>
        <w:t>v rozsahu</w:t>
      </w:r>
      <w:r w:rsidR="00BC0C78">
        <w:rPr>
          <w:rFonts w:ascii="Arial" w:hAnsi="Arial"/>
          <w:b/>
          <w:sz w:val="24"/>
          <w:szCs w:val="24"/>
          <w:u w:val="single"/>
        </w:rPr>
        <w:t xml:space="preserve"> 155 </w:t>
      </w:r>
      <w:r w:rsidR="00BC0C78" w:rsidRPr="008E51DD">
        <w:rPr>
          <w:rFonts w:ascii="Arial" w:hAnsi="Arial"/>
          <w:b/>
          <w:sz w:val="24"/>
          <w:szCs w:val="24"/>
          <w:u w:val="single"/>
        </w:rPr>
        <w:t>m2</w:t>
      </w:r>
      <w:r w:rsidR="00BC0C78">
        <w:rPr>
          <w:rFonts w:ascii="Arial" w:hAnsi="Arial"/>
          <w:b/>
          <w:sz w:val="24"/>
          <w:szCs w:val="24"/>
          <w:u w:val="single"/>
        </w:rPr>
        <w:t xml:space="preserve"> </w:t>
      </w:r>
      <w:r w:rsidR="00517A3F">
        <w:rPr>
          <w:rFonts w:ascii="Arial" w:hAnsi="Arial"/>
          <w:b/>
          <w:sz w:val="24"/>
          <w:szCs w:val="24"/>
          <w:u w:val="single"/>
        </w:rPr>
        <w:t>stanovený</w:t>
      </w:r>
      <w:r w:rsidR="00BC0C78" w:rsidRPr="008E51DD">
        <w:rPr>
          <w:rFonts w:ascii="Arial" w:hAnsi="Arial"/>
          <w:b/>
          <w:sz w:val="24"/>
          <w:szCs w:val="24"/>
          <w:u w:val="single"/>
        </w:rPr>
        <w:t xml:space="preserve">m geometrickým plánom č. </w:t>
      </w:r>
      <w:r w:rsidR="00BC0C78">
        <w:rPr>
          <w:rFonts w:ascii="Arial" w:hAnsi="Arial"/>
          <w:b/>
          <w:sz w:val="24"/>
          <w:szCs w:val="24"/>
          <w:u w:val="single"/>
        </w:rPr>
        <w:t>19/</w:t>
      </w:r>
      <w:r w:rsidR="00BC0C78" w:rsidRPr="008E51DD">
        <w:rPr>
          <w:rFonts w:ascii="Arial" w:hAnsi="Arial"/>
          <w:b/>
          <w:sz w:val="24"/>
          <w:szCs w:val="24"/>
          <w:u w:val="single"/>
        </w:rPr>
        <w:t>201</w:t>
      </w:r>
      <w:r w:rsidR="00BC0C78">
        <w:rPr>
          <w:rFonts w:ascii="Arial" w:hAnsi="Arial"/>
          <w:b/>
          <w:sz w:val="24"/>
          <w:szCs w:val="24"/>
          <w:u w:val="single"/>
        </w:rPr>
        <w:t>3</w:t>
      </w:r>
      <w:r w:rsidR="00BC0C78" w:rsidRPr="008E51DD">
        <w:rPr>
          <w:rFonts w:ascii="Arial" w:hAnsi="Arial"/>
          <w:b/>
          <w:sz w:val="24"/>
          <w:szCs w:val="24"/>
          <w:u w:val="single"/>
        </w:rPr>
        <w:t xml:space="preserve"> </w:t>
      </w:r>
      <w:r w:rsidR="00BC0C78" w:rsidRPr="008E51DD">
        <w:rPr>
          <w:rFonts w:ascii="Arial" w:hAnsi="Arial"/>
          <w:b/>
          <w:sz w:val="24"/>
          <w:szCs w:val="24"/>
        </w:rPr>
        <w:t>z</w:t>
      </w:r>
      <w:r w:rsidR="00BC0C78">
        <w:rPr>
          <w:rFonts w:ascii="Arial" w:hAnsi="Arial"/>
          <w:b/>
          <w:sz w:val="24"/>
          <w:szCs w:val="24"/>
        </w:rPr>
        <w:t> 09.05</w:t>
      </w:r>
      <w:r w:rsidR="00BC0C78" w:rsidRPr="008E51DD">
        <w:rPr>
          <w:rFonts w:ascii="Arial" w:hAnsi="Arial"/>
          <w:b/>
          <w:sz w:val="24"/>
          <w:szCs w:val="24"/>
        </w:rPr>
        <w:t>.201</w:t>
      </w:r>
      <w:r w:rsidR="00BC0C78">
        <w:rPr>
          <w:rFonts w:ascii="Arial" w:hAnsi="Arial"/>
          <w:b/>
          <w:sz w:val="24"/>
          <w:szCs w:val="24"/>
        </w:rPr>
        <w:t>3</w:t>
      </w:r>
      <w:r w:rsidR="00BC0C78" w:rsidRPr="008E51DD">
        <w:rPr>
          <w:rFonts w:ascii="Arial" w:hAnsi="Arial"/>
          <w:b/>
          <w:sz w:val="24"/>
          <w:szCs w:val="24"/>
        </w:rPr>
        <w:t xml:space="preserve">, </w:t>
      </w:r>
      <w:r w:rsidR="00BC0C78" w:rsidRPr="00C80664">
        <w:rPr>
          <w:rFonts w:ascii="Arial" w:hAnsi="Arial"/>
          <w:b/>
          <w:sz w:val="24"/>
          <w:szCs w:val="24"/>
          <w:u w:val="single"/>
        </w:rPr>
        <w:t>za</w:t>
      </w:r>
      <w:r w:rsidR="00BC0C78">
        <w:rPr>
          <w:rFonts w:ascii="Arial" w:hAnsi="Arial"/>
          <w:b/>
          <w:sz w:val="24"/>
          <w:szCs w:val="24"/>
          <w:u w:val="single"/>
        </w:rPr>
        <w:t xml:space="preserve"> </w:t>
      </w:r>
      <w:proofErr w:type="spellStart"/>
      <w:r w:rsidR="00BC0C78">
        <w:rPr>
          <w:rFonts w:ascii="Arial" w:hAnsi="Arial"/>
          <w:b/>
          <w:sz w:val="24"/>
          <w:szCs w:val="24"/>
          <w:u w:val="single"/>
        </w:rPr>
        <w:t>jednorázovú</w:t>
      </w:r>
      <w:proofErr w:type="spellEnd"/>
      <w:r w:rsidR="00BC0C78">
        <w:rPr>
          <w:rFonts w:ascii="Arial" w:hAnsi="Arial"/>
          <w:b/>
          <w:sz w:val="24"/>
          <w:szCs w:val="24"/>
          <w:u w:val="single"/>
        </w:rPr>
        <w:t xml:space="preserve"> odplatu vo výške</w:t>
      </w:r>
      <w:r w:rsidR="005C050E">
        <w:rPr>
          <w:rFonts w:ascii="Arial" w:hAnsi="Arial"/>
          <w:b/>
          <w:sz w:val="24"/>
          <w:szCs w:val="24"/>
          <w:u w:val="single"/>
        </w:rPr>
        <w:t xml:space="preserve"> 3. 560</w:t>
      </w:r>
      <w:r w:rsidR="00BC0C78">
        <w:rPr>
          <w:rFonts w:ascii="Arial" w:hAnsi="Arial"/>
          <w:b/>
          <w:sz w:val="24"/>
          <w:szCs w:val="24"/>
          <w:u w:val="single"/>
        </w:rPr>
        <w:t>,-€ za celú vyššie uvedenú výmeru</w:t>
      </w:r>
      <w:r w:rsidR="00887D1A">
        <w:rPr>
          <w:rFonts w:ascii="Arial" w:hAnsi="Arial"/>
          <w:sz w:val="24"/>
          <w:szCs w:val="24"/>
        </w:rPr>
        <w:t>, v súlade so ZP č. 32</w:t>
      </w:r>
      <w:r w:rsidR="00BC0C78">
        <w:rPr>
          <w:rFonts w:ascii="Arial" w:hAnsi="Arial"/>
          <w:sz w:val="24"/>
          <w:szCs w:val="24"/>
        </w:rPr>
        <w:t>/2013, zo dňa 2</w:t>
      </w:r>
      <w:r w:rsidR="00887D1A">
        <w:rPr>
          <w:rFonts w:ascii="Arial" w:hAnsi="Arial"/>
          <w:sz w:val="24"/>
          <w:szCs w:val="24"/>
        </w:rPr>
        <w:t>9</w:t>
      </w:r>
      <w:r w:rsidR="00BC0C78">
        <w:rPr>
          <w:rFonts w:ascii="Arial" w:hAnsi="Arial"/>
          <w:sz w:val="24"/>
          <w:szCs w:val="24"/>
        </w:rPr>
        <w:t>.0</w:t>
      </w:r>
      <w:r w:rsidR="00887D1A">
        <w:rPr>
          <w:rFonts w:ascii="Arial" w:hAnsi="Arial"/>
          <w:sz w:val="24"/>
          <w:szCs w:val="24"/>
        </w:rPr>
        <w:t>4</w:t>
      </w:r>
      <w:r w:rsidR="00BC0C78">
        <w:rPr>
          <w:rFonts w:ascii="Arial" w:hAnsi="Arial"/>
          <w:sz w:val="24"/>
          <w:szCs w:val="24"/>
        </w:rPr>
        <w:t xml:space="preserve">.2013, vypracovaným  odborne spôsobilou osobou Ing. </w:t>
      </w:r>
      <w:r w:rsidR="00887D1A">
        <w:rPr>
          <w:rFonts w:ascii="Arial" w:hAnsi="Arial"/>
          <w:sz w:val="24"/>
          <w:szCs w:val="24"/>
        </w:rPr>
        <w:t>Dušanom Holíkom,</w:t>
      </w:r>
    </w:p>
    <w:p w:rsidR="003B7F47" w:rsidRDefault="003B7F47" w:rsidP="000F17E5">
      <w:pPr>
        <w:jc w:val="both"/>
        <w:rPr>
          <w:rFonts w:ascii="Arial" w:hAnsi="Arial"/>
          <w:sz w:val="24"/>
          <w:szCs w:val="24"/>
        </w:rPr>
      </w:pPr>
    </w:p>
    <w:p w:rsidR="007B1182" w:rsidRDefault="001B5BDB" w:rsidP="000F17E5">
      <w:pPr>
        <w:jc w:val="both"/>
        <w:rPr>
          <w:rFonts w:ascii="Arial" w:hAnsi="Arial"/>
          <w:b/>
          <w:sz w:val="24"/>
          <w:szCs w:val="24"/>
        </w:rPr>
      </w:pPr>
      <w:r w:rsidRPr="001B5BDB">
        <w:rPr>
          <w:rFonts w:ascii="Arial" w:hAnsi="Arial"/>
          <w:b/>
          <w:sz w:val="24"/>
          <w:szCs w:val="24"/>
        </w:rPr>
        <w:t>A3:</w:t>
      </w:r>
    </w:p>
    <w:p w:rsidR="001B5BDB" w:rsidRDefault="00023655" w:rsidP="000F17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parcele</w:t>
      </w:r>
      <w:r w:rsidR="001450AF" w:rsidRPr="001450AF">
        <w:rPr>
          <w:rFonts w:ascii="Arial" w:hAnsi="Arial" w:cs="Arial"/>
          <w:b/>
          <w:sz w:val="24"/>
          <w:szCs w:val="24"/>
        </w:rPr>
        <w:t xml:space="preserve"> č. 1311/1</w:t>
      </w:r>
      <w:r w:rsidR="001450AF" w:rsidRPr="001450AF">
        <w:rPr>
          <w:rFonts w:ascii="Arial" w:hAnsi="Arial" w:cs="Arial"/>
          <w:sz w:val="24"/>
          <w:szCs w:val="24"/>
        </w:rPr>
        <w:t xml:space="preserve"> </w:t>
      </w:r>
      <w:r w:rsidR="001450AF">
        <w:rPr>
          <w:rFonts w:ascii="Arial" w:hAnsi="Arial" w:cs="Arial"/>
          <w:sz w:val="24"/>
          <w:szCs w:val="24"/>
        </w:rPr>
        <w:t xml:space="preserve">– zastavané plochy a nádvoria </w:t>
      </w:r>
      <w:r w:rsidR="001450AF" w:rsidRPr="001450AF">
        <w:rPr>
          <w:rFonts w:ascii="Arial" w:hAnsi="Arial" w:cs="Arial"/>
          <w:sz w:val="24"/>
          <w:szCs w:val="24"/>
        </w:rPr>
        <w:t>o výmere 4</w:t>
      </w:r>
      <w:r w:rsidR="001450AF">
        <w:rPr>
          <w:rFonts w:ascii="Arial" w:hAnsi="Arial" w:cs="Arial"/>
          <w:sz w:val="24"/>
          <w:szCs w:val="24"/>
        </w:rPr>
        <w:t> </w:t>
      </w:r>
      <w:r w:rsidR="001450AF" w:rsidRPr="001450AF">
        <w:rPr>
          <w:rFonts w:ascii="Arial" w:hAnsi="Arial" w:cs="Arial"/>
          <w:sz w:val="24"/>
          <w:szCs w:val="24"/>
        </w:rPr>
        <w:t>445</w:t>
      </w:r>
      <w:r w:rsidR="001450AF">
        <w:rPr>
          <w:rFonts w:ascii="Arial" w:hAnsi="Arial" w:cs="Arial"/>
          <w:sz w:val="24"/>
          <w:szCs w:val="24"/>
        </w:rPr>
        <w:t xml:space="preserve"> </w:t>
      </w:r>
      <w:r w:rsidR="00367CD9">
        <w:rPr>
          <w:rFonts w:ascii="Arial" w:hAnsi="Arial" w:cs="Arial"/>
          <w:sz w:val="24"/>
          <w:szCs w:val="24"/>
        </w:rPr>
        <w:t>m2, k. ú. Tomášov, vedená</w:t>
      </w:r>
      <w:r w:rsidR="001450AF" w:rsidRPr="001450AF">
        <w:rPr>
          <w:rFonts w:ascii="Arial" w:hAnsi="Arial" w:cs="Arial"/>
          <w:sz w:val="24"/>
          <w:szCs w:val="24"/>
        </w:rPr>
        <w:t xml:space="preserve"> na LV č. 1860 v registri C KN, </w:t>
      </w:r>
      <w:r w:rsidR="00993EC5">
        <w:rPr>
          <w:rFonts w:ascii="Arial" w:hAnsi="Arial" w:cs="Arial"/>
          <w:sz w:val="24"/>
          <w:szCs w:val="24"/>
        </w:rPr>
        <w:t>Správou katastra Senec,</w:t>
      </w:r>
      <w:r w:rsidR="001450AF" w:rsidRPr="001450AF">
        <w:rPr>
          <w:rFonts w:ascii="Arial" w:hAnsi="Arial" w:cs="Arial"/>
          <w:sz w:val="24"/>
          <w:szCs w:val="24"/>
        </w:rPr>
        <w:t xml:space="preserve"> v</w:t>
      </w:r>
      <w:r w:rsidR="00367CD9">
        <w:rPr>
          <w:rFonts w:ascii="Arial" w:hAnsi="Arial" w:cs="Arial"/>
          <w:sz w:val="24"/>
          <w:szCs w:val="24"/>
        </w:rPr>
        <w:t>o vlastníctve</w:t>
      </w:r>
      <w:r w:rsidR="001450AF" w:rsidRPr="001450AF">
        <w:rPr>
          <w:rFonts w:ascii="Arial" w:hAnsi="Arial" w:cs="Arial"/>
          <w:sz w:val="24"/>
          <w:szCs w:val="24"/>
        </w:rPr>
        <w:t xml:space="preserve"> BSK, </w:t>
      </w:r>
      <w:r w:rsidR="006A6B80" w:rsidRPr="00AC07CD">
        <w:rPr>
          <w:rFonts w:ascii="Arial" w:hAnsi="Arial"/>
          <w:b/>
          <w:sz w:val="24"/>
          <w:szCs w:val="24"/>
          <w:u w:val="single"/>
        </w:rPr>
        <w:t>v prospech oprávneného z vecného bremena -  Západoslovenská distribučná, a. s. ,</w:t>
      </w:r>
      <w:r w:rsidR="00D33CCD">
        <w:rPr>
          <w:rFonts w:ascii="Arial" w:hAnsi="Arial"/>
          <w:b/>
          <w:sz w:val="24"/>
          <w:szCs w:val="24"/>
          <w:u w:val="single"/>
        </w:rPr>
        <w:t xml:space="preserve"> Bratislava,</w:t>
      </w:r>
      <w:r w:rsidR="006A6B80" w:rsidRPr="00AC07CD">
        <w:rPr>
          <w:rFonts w:ascii="Arial" w:hAnsi="Arial"/>
          <w:b/>
          <w:sz w:val="24"/>
          <w:szCs w:val="24"/>
          <w:u w:val="single"/>
        </w:rPr>
        <w:t xml:space="preserve"> </w:t>
      </w:r>
      <w:r w:rsidR="006A6B80">
        <w:rPr>
          <w:rFonts w:ascii="Arial" w:hAnsi="Arial"/>
          <w:sz w:val="24"/>
          <w:szCs w:val="24"/>
        </w:rPr>
        <w:t>zapísaná v Obchodnom registri Okresného súdu Bratislava I, oddiel Sa, vložka číslo 3879/B, so sídlom Čulenova 6, 816 47 Bratislava, IČO: 36 361 518,</w:t>
      </w:r>
      <w:r w:rsidR="00361968">
        <w:rPr>
          <w:rFonts w:ascii="Arial" w:hAnsi="Arial"/>
          <w:sz w:val="24"/>
          <w:szCs w:val="24"/>
        </w:rPr>
        <w:t xml:space="preserve"> zastúpená</w:t>
      </w:r>
      <w:r w:rsidR="006A6B80">
        <w:rPr>
          <w:rFonts w:ascii="Arial" w:hAnsi="Arial"/>
          <w:sz w:val="24"/>
          <w:szCs w:val="24"/>
        </w:rPr>
        <w:t xml:space="preserve"> </w:t>
      </w:r>
      <w:r w:rsidR="006A6B80" w:rsidRPr="007B1182">
        <w:rPr>
          <w:rFonts w:ascii="Arial" w:hAnsi="Arial"/>
          <w:sz w:val="24"/>
          <w:szCs w:val="24"/>
          <w:u w:val="single"/>
        </w:rPr>
        <w:t xml:space="preserve">na </w:t>
      </w:r>
      <w:r w:rsidR="00257DD1">
        <w:rPr>
          <w:rFonts w:ascii="Arial" w:hAnsi="Arial"/>
          <w:sz w:val="24"/>
          <w:szCs w:val="24"/>
          <w:u w:val="single"/>
        </w:rPr>
        <w:t xml:space="preserve">základe </w:t>
      </w:r>
      <w:proofErr w:type="spellStart"/>
      <w:r w:rsidR="006A6B80" w:rsidRPr="007B1182">
        <w:rPr>
          <w:rFonts w:ascii="Arial" w:hAnsi="Arial"/>
          <w:sz w:val="24"/>
          <w:szCs w:val="24"/>
          <w:u w:val="single"/>
        </w:rPr>
        <w:t>plnomoc</w:t>
      </w:r>
      <w:r w:rsidR="00257DD1">
        <w:rPr>
          <w:rFonts w:ascii="Arial" w:hAnsi="Arial"/>
          <w:sz w:val="24"/>
          <w:szCs w:val="24"/>
          <w:u w:val="single"/>
        </w:rPr>
        <w:t>enstva</w:t>
      </w:r>
      <w:proofErr w:type="spellEnd"/>
      <w:r w:rsidR="006A6B80">
        <w:rPr>
          <w:rFonts w:ascii="Arial" w:hAnsi="Arial"/>
          <w:sz w:val="24"/>
          <w:szCs w:val="24"/>
        </w:rPr>
        <w:t xml:space="preserve"> </w:t>
      </w:r>
      <w:r w:rsidR="006A6B80" w:rsidRPr="007B1182">
        <w:rPr>
          <w:rFonts w:ascii="Arial" w:hAnsi="Arial"/>
          <w:sz w:val="24"/>
          <w:szCs w:val="24"/>
          <w:u w:val="single"/>
        </w:rPr>
        <w:t xml:space="preserve">spoločnosťou </w:t>
      </w:r>
      <w:r w:rsidR="001B1030">
        <w:rPr>
          <w:rFonts w:ascii="Arial" w:hAnsi="Arial"/>
          <w:sz w:val="24"/>
          <w:szCs w:val="24"/>
          <w:u w:val="single"/>
        </w:rPr>
        <w:t xml:space="preserve"> Západoslovenská energetika, a. s., Čulenova 6, 816 47 Bratislava, zapísaná v OR OS BA I, oddiel: Sa, vložka č. 2852/B, IČO: 35 823 551, </w:t>
      </w:r>
      <w:r w:rsidR="00367CD9" w:rsidRPr="001450AF">
        <w:rPr>
          <w:rFonts w:ascii="Arial" w:hAnsi="Arial" w:cs="Arial"/>
          <w:sz w:val="24"/>
          <w:szCs w:val="24"/>
        </w:rPr>
        <w:t>za účelom výstavby VNK, TS,  NNK, TS 64_4, inžinierskej stavby, ktorej súčasťou budú elektroenergetické stavby a zariadenia distribučnej sústavy, transformačných staníc, rozvodov, vedení</w:t>
      </w:r>
      <w:r w:rsidR="00367CD9">
        <w:rPr>
          <w:rFonts w:ascii="Arial" w:hAnsi="Arial" w:cs="Arial"/>
          <w:sz w:val="24"/>
          <w:szCs w:val="24"/>
        </w:rPr>
        <w:t>,</w:t>
      </w:r>
      <w:r w:rsidR="008E167C" w:rsidRPr="008E167C">
        <w:rPr>
          <w:rFonts w:ascii="Arial" w:hAnsi="Arial"/>
          <w:b/>
          <w:sz w:val="24"/>
          <w:szCs w:val="24"/>
          <w:u w:val="single"/>
        </w:rPr>
        <w:t xml:space="preserve"> </w:t>
      </w:r>
      <w:r w:rsidR="008E167C" w:rsidRPr="00EC66DF">
        <w:rPr>
          <w:rFonts w:ascii="Arial" w:hAnsi="Arial"/>
          <w:b/>
          <w:sz w:val="24"/>
          <w:szCs w:val="24"/>
          <w:u w:val="single"/>
        </w:rPr>
        <w:t>v rozsahu</w:t>
      </w:r>
      <w:r w:rsidR="008E167C">
        <w:rPr>
          <w:rFonts w:ascii="Arial" w:hAnsi="Arial"/>
          <w:b/>
          <w:sz w:val="24"/>
          <w:szCs w:val="24"/>
          <w:u w:val="single"/>
        </w:rPr>
        <w:t xml:space="preserve"> </w:t>
      </w:r>
      <w:r w:rsidR="00D86FBD" w:rsidRPr="008E51DD">
        <w:rPr>
          <w:rFonts w:ascii="Arial" w:hAnsi="Arial"/>
          <w:b/>
          <w:sz w:val="24"/>
          <w:szCs w:val="24"/>
          <w:u w:val="single"/>
        </w:rPr>
        <w:t>32,02</w:t>
      </w:r>
      <w:r w:rsidR="008E51DD" w:rsidRPr="008E51DD">
        <w:rPr>
          <w:rFonts w:ascii="Arial" w:hAnsi="Arial"/>
          <w:b/>
          <w:sz w:val="24"/>
          <w:szCs w:val="24"/>
          <w:u w:val="single"/>
        </w:rPr>
        <w:t xml:space="preserve"> m2</w:t>
      </w:r>
      <w:r w:rsidR="008E51DD">
        <w:rPr>
          <w:rFonts w:ascii="Arial" w:hAnsi="Arial"/>
          <w:b/>
          <w:sz w:val="24"/>
          <w:szCs w:val="24"/>
          <w:u w:val="single"/>
        </w:rPr>
        <w:t xml:space="preserve"> </w:t>
      </w:r>
      <w:r w:rsidR="008E167C" w:rsidRPr="008E51DD">
        <w:rPr>
          <w:rFonts w:ascii="Arial" w:hAnsi="Arial"/>
          <w:b/>
          <w:sz w:val="24"/>
          <w:szCs w:val="24"/>
          <w:u w:val="single"/>
        </w:rPr>
        <w:t xml:space="preserve">stanovenom geometrickým plánom č. </w:t>
      </w:r>
      <w:r w:rsidR="008E51DD">
        <w:rPr>
          <w:rFonts w:ascii="Arial" w:hAnsi="Arial"/>
          <w:b/>
          <w:sz w:val="24"/>
          <w:szCs w:val="24"/>
          <w:u w:val="single"/>
        </w:rPr>
        <w:t>94/</w:t>
      </w:r>
      <w:r w:rsidR="008E167C" w:rsidRPr="008E51DD">
        <w:rPr>
          <w:rFonts w:ascii="Arial" w:hAnsi="Arial"/>
          <w:b/>
          <w:sz w:val="24"/>
          <w:szCs w:val="24"/>
          <w:u w:val="single"/>
        </w:rPr>
        <w:t>201</w:t>
      </w:r>
      <w:r w:rsidR="008E51DD">
        <w:rPr>
          <w:rFonts w:ascii="Arial" w:hAnsi="Arial"/>
          <w:b/>
          <w:sz w:val="24"/>
          <w:szCs w:val="24"/>
          <w:u w:val="single"/>
        </w:rPr>
        <w:t>3</w:t>
      </w:r>
      <w:r w:rsidR="008E167C" w:rsidRPr="008E51DD">
        <w:rPr>
          <w:rFonts w:ascii="Arial" w:hAnsi="Arial"/>
          <w:b/>
          <w:sz w:val="24"/>
          <w:szCs w:val="24"/>
          <w:u w:val="single"/>
        </w:rPr>
        <w:t xml:space="preserve"> </w:t>
      </w:r>
      <w:r w:rsidR="008E167C" w:rsidRPr="008E51DD">
        <w:rPr>
          <w:rFonts w:ascii="Arial" w:hAnsi="Arial"/>
          <w:b/>
          <w:sz w:val="24"/>
          <w:szCs w:val="24"/>
        </w:rPr>
        <w:t>z </w:t>
      </w:r>
      <w:r w:rsidR="008E51DD">
        <w:rPr>
          <w:rFonts w:ascii="Arial" w:hAnsi="Arial"/>
          <w:b/>
          <w:sz w:val="24"/>
          <w:szCs w:val="24"/>
        </w:rPr>
        <w:t>2</w:t>
      </w:r>
      <w:r w:rsidR="008E167C" w:rsidRPr="008E51DD">
        <w:rPr>
          <w:rFonts w:ascii="Arial" w:hAnsi="Arial"/>
          <w:b/>
          <w:sz w:val="24"/>
          <w:szCs w:val="24"/>
        </w:rPr>
        <w:t>1.0</w:t>
      </w:r>
      <w:r w:rsidR="008E51DD">
        <w:rPr>
          <w:rFonts w:ascii="Arial" w:hAnsi="Arial"/>
          <w:b/>
          <w:sz w:val="24"/>
          <w:szCs w:val="24"/>
        </w:rPr>
        <w:t>2</w:t>
      </w:r>
      <w:r w:rsidR="008E167C" w:rsidRPr="008E51DD">
        <w:rPr>
          <w:rFonts w:ascii="Arial" w:hAnsi="Arial"/>
          <w:b/>
          <w:sz w:val="24"/>
          <w:szCs w:val="24"/>
        </w:rPr>
        <w:t>.201</w:t>
      </w:r>
      <w:r w:rsidR="008E51DD">
        <w:rPr>
          <w:rFonts w:ascii="Arial" w:hAnsi="Arial"/>
          <w:b/>
          <w:sz w:val="24"/>
          <w:szCs w:val="24"/>
        </w:rPr>
        <w:t>3</w:t>
      </w:r>
      <w:r w:rsidR="008E167C" w:rsidRPr="008E51DD">
        <w:rPr>
          <w:rFonts w:ascii="Arial" w:hAnsi="Arial"/>
          <w:b/>
          <w:sz w:val="24"/>
          <w:szCs w:val="24"/>
        </w:rPr>
        <w:t xml:space="preserve">, </w:t>
      </w:r>
      <w:r w:rsidR="008E167C" w:rsidRPr="00C80664">
        <w:rPr>
          <w:rFonts w:ascii="Arial" w:hAnsi="Arial"/>
          <w:b/>
          <w:sz w:val="24"/>
          <w:szCs w:val="24"/>
          <w:u w:val="single"/>
        </w:rPr>
        <w:t>za</w:t>
      </w:r>
      <w:r w:rsidR="00C434F3">
        <w:rPr>
          <w:rFonts w:ascii="Arial" w:hAnsi="Arial"/>
          <w:b/>
          <w:sz w:val="24"/>
          <w:szCs w:val="24"/>
          <w:u w:val="single"/>
        </w:rPr>
        <w:t xml:space="preserve"> </w:t>
      </w:r>
      <w:proofErr w:type="spellStart"/>
      <w:r w:rsidR="00C434F3">
        <w:rPr>
          <w:rFonts w:ascii="Arial" w:hAnsi="Arial"/>
          <w:b/>
          <w:sz w:val="24"/>
          <w:szCs w:val="24"/>
          <w:u w:val="single"/>
        </w:rPr>
        <w:t>jednorázovú</w:t>
      </w:r>
      <w:proofErr w:type="spellEnd"/>
      <w:r w:rsidR="00C434F3">
        <w:rPr>
          <w:rFonts w:ascii="Arial" w:hAnsi="Arial"/>
          <w:b/>
          <w:sz w:val="24"/>
          <w:szCs w:val="24"/>
          <w:u w:val="single"/>
        </w:rPr>
        <w:t xml:space="preserve"> odplatu vo výške 97,35</w:t>
      </w:r>
      <w:r w:rsidR="008E167C">
        <w:rPr>
          <w:rFonts w:ascii="Arial" w:hAnsi="Arial"/>
          <w:b/>
          <w:sz w:val="24"/>
          <w:szCs w:val="24"/>
          <w:u w:val="single"/>
        </w:rPr>
        <w:t xml:space="preserve">,-€ za </w:t>
      </w:r>
      <w:r w:rsidR="00C434F3">
        <w:rPr>
          <w:rFonts w:ascii="Arial" w:hAnsi="Arial"/>
          <w:b/>
          <w:sz w:val="24"/>
          <w:szCs w:val="24"/>
          <w:u w:val="single"/>
        </w:rPr>
        <w:t xml:space="preserve">celú </w:t>
      </w:r>
      <w:r w:rsidR="008E167C">
        <w:rPr>
          <w:rFonts w:ascii="Arial" w:hAnsi="Arial"/>
          <w:b/>
          <w:sz w:val="24"/>
          <w:szCs w:val="24"/>
          <w:u w:val="single"/>
        </w:rPr>
        <w:t>vyššie uvedenú výmeru</w:t>
      </w:r>
      <w:r w:rsidR="00C434F3">
        <w:rPr>
          <w:rFonts w:ascii="Arial" w:hAnsi="Arial"/>
          <w:sz w:val="24"/>
          <w:szCs w:val="24"/>
        </w:rPr>
        <w:t>, v súlade so ZP č. 55</w:t>
      </w:r>
      <w:r w:rsidR="008E167C">
        <w:rPr>
          <w:rFonts w:ascii="Arial" w:hAnsi="Arial"/>
          <w:sz w:val="24"/>
          <w:szCs w:val="24"/>
        </w:rPr>
        <w:t>/2013, zo dňa</w:t>
      </w:r>
      <w:r w:rsidR="00C434F3">
        <w:rPr>
          <w:rFonts w:ascii="Arial" w:hAnsi="Arial"/>
          <w:sz w:val="24"/>
          <w:szCs w:val="24"/>
        </w:rPr>
        <w:t xml:space="preserve"> 28.03.</w:t>
      </w:r>
      <w:r w:rsidR="008E167C">
        <w:rPr>
          <w:rFonts w:ascii="Arial" w:hAnsi="Arial"/>
          <w:sz w:val="24"/>
          <w:szCs w:val="24"/>
        </w:rPr>
        <w:t xml:space="preserve">2013, vypracovaným  odborne spôsobilou osobou Ing. </w:t>
      </w:r>
      <w:proofErr w:type="spellStart"/>
      <w:r w:rsidR="008E167C">
        <w:rPr>
          <w:rFonts w:ascii="Arial" w:hAnsi="Arial"/>
          <w:sz w:val="24"/>
          <w:szCs w:val="24"/>
        </w:rPr>
        <w:t>Oldřichom</w:t>
      </w:r>
      <w:proofErr w:type="spellEnd"/>
      <w:r w:rsidR="008E167C">
        <w:rPr>
          <w:rFonts w:ascii="Arial" w:hAnsi="Arial"/>
          <w:sz w:val="24"/>
          <w:szCs w:val="24"/>
        </w:rPr>
        <w:t xml:space="preserve"> </w:t>
      </w:r>
      <w:proofErr w:type="spellStart"/>
      <w:r w:rsidR="008E167C">
        <w:rPr>
          <w:rFonts w:ascii="Arial" w:hAnsi="Arial"/>
          <w:sz w:val="24"/>
          <w:szCs w:val="24"/>
        </w:rPr>
        <w:t>Jarabicom</w:t>
      </w:r>
      <w:proofErr w:type="spellEnd"/>
      <w:r w:rsidR="00C434F3">
        <w:rPr>
          <w:rFonts w:ascii="Arial" w:hAnsi="Arial"/>
          <w:sz w:val="24"/>
          <w:szCs w:val="24"/>
        </w:rPr>
        <w:t>,</w:t>
      </w:r>
    </w:p>
    <w:p w:rsidR="0075709E" w:rsidRDefault="0075709E" w:rsidP="000F17E5">
      <w:pPr>
        <w:jc w:val="both"/>
        <w:rPr>
          <w:rFonts w:ascii="Arial" w:hAnsi="Arial" w:cs="Arial"/>
          <w:b/>
          <w:sz w:val="24"/>
          <w:szCs w:val="24"/>
        </w:rPr>
      </w:pPr>
    </w:p>
    <w:p w:rsidR="0075709E" w:rsidRDefault="0075709E" w:rsidP="000F17E5">
      <w:pPr>
        <w:jc w:val="both"/>
        <w:rPr>
          <w:rFonts w:ascii="Arial" w:hAnsi="Arial" w:cs="Arial"/>
          <w:b/>
          <w:sz w:val="24"/>
          <w:szCs w:val="24"/>
        </w:rPr>
      </w:pPr>
    </w:p>
    <w:p w:rsidR="0075709E" w:rsidRDefault="0075709E" w:rsidP="000F17E5">
      <w:pPr>
        <w:jc w:val="both"/>
        <w:rPr>
          <w:rFonts w:ascii="Arial" w:hAnsi="Arial" w:cs="Arial"/>
          <w:b/>
          <w:sz w:val="24"/>
          <w:szCs w:val="24"/>
        </w:rPr>
      </w:pPr>
    </w:p>
    <w:p w:rsidR="00BC6ABD" w:rsidRPr="0075709E" w:rsidRDefault="00AC3396" w:rsidP="000F17E5">
      <w:pPr>
        <w:jc w:val="both"/>
        <w:rPr>
          <w:rFonts w:ascii="Arial" w:hAnsi="Arial" w:cs="Arial"/>
          <w:b/>
          <w:sz w:val="24"/>
          <w:szCs w:val="24"/>
        </w:rPr>
      </w:pPr>
      <w:r w:rsidRPr="00AC3396">
        <w:rPr>
          <w:rFonts w:ascii="Arial" w:hAnsi="Arial" w:cs="Arial"/>
          <w:b/>
          <w:sz w:val="24"/>
          <w:szCs w:val="24"/>
        </w:rPr>
        <w:t>A4:</w:t>
      </w:r>
    </w:p>
    <w:p w:rsidR="008E7F42" w:rsidRDefault="00023655" w:rsidP="008E7F42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parcele</w:t>
      </w:r>
      <w:r w:rsidR="00C6046E">
        <w:rPr>
          <w:rFonts w:ascii="Arial" w:hAnsi="Arial" w:cs="Arial"/>
          <w:b/>
          <w:sz w:val="24"/>
          <w:szCs w:val="24"/>
        </w:rPr>
        <w:t xml:space="preserve"> č. </w:t>
      </w:r>
      <w:r w:rsidR="000F6F52">
        <w:rPr>
          <w:rFonts w:ascii="Arial" w:hAnsi="Arial" w:cs="Arial"/>
          <w:b/>
          <w:sz w:val="24"/>
          <w:szCs w:val="24"/>
        </w:rPr>
        <w:t>14801/20</w:t>
      </w:r>
      <w:r w:rsidR="004F26D0">
        <w:rPr>
          <w:rFonts w:ascii="Arial" w:hAnsi="Arial" w:cs="Arial"/>
          <w:b/>
          <w:sz w:val="24"/>
          <w:szCs w:val="24"/>
        </w:rPr>
        <w:t xml:space="preserve">- zastavané plochy a nádvoria o výmere 10068 m2, </w:t>
      </w:r>
      <w:r w:rsidR="004F26D0" w:rsidRPr="00AA3A87">
        <w:rPr>
          <w:rFonts w:ascii="Arial" w:hAnsi="Arial" w:cs="Arial"/>
          <w:sz w:val="24"/>
          <w:szCs w:val="24"/>
        </w:rPr>
        <w:t>k. ú. Trnávka, okres Bratislava II, obec BA – m. č. Ružinov</w:t>
      </w:r>
      <w:r w:rsidR="00AA3A87">
        <w:rPr>
          <w:rFonts w:ascii="Arial" w:hAnsi="Arial" w:cs="Arial"/>
          <w:sz w:val="24"/>
          <w:szCs w:val="24"/>
        </w:rPr>
        <w:t xml:space="preserve">, vedená na LV č. 2863, registra C KN, Správou katastra Bratislava, vo vlastníctve BSK, </w:t>
      </w:r>
      <w:r w:rsidR="00AA3A87" w:rsidRPr="004A0B07">
        <w:rPr>
          <w:rFonts w:ascii="Arial" w:hAnsi="Arial" w:cs="Arial"/>
          <w:b/>
          <w:sz w:val="24"/>
          <w:szCs w:val="24"/>
          <w:u w:val="single"/>
        </w:rPr>
        <w:t>v prospech oprávneného Západoslovenská distribučná, a. s. Bratislava</w:t>
      </w:r>
      <w:r w:rsidR="00F20B33">
        <w:rPr>
          <w:rFonts w:ascii="Arial" w:hAnsi="Arial" w:cs="Arial"/>
          <w:b/>
          <w:sz w:val="24"/>
          <w:szCs w:val="24"/>
          <w:u w:val="single"/>
        </w:rPr>
        <w:t xml:space="preserve">, </w:t>
      </w:r>
      <w:r w:rsidR="00F20B33">
        <w:rPr>
          <w:rFonts w:ascii="Arial" w:hAnsi="Arial"/>
          <w:sz w:val="24"/>
          <w:szCs w:val="24"/>
        </w:rPr>
        <w:t xml:space="preserve">zapísaná v Obchodnom registri Okresného súdu Bratislava I, oddiel Sa, vložka číslo 3879/B, so sídlom Čulenova 6, 816 47 Bratislava, IČO: 36 361 518, </w:t>
      </w:r>
      <w:r w:rsidR="00361968">
        <w:rPr>
          <w:rFonts w:ascii="Arial" w:hAnsi="Arial"/>
          <w:sz w:val="24"/>
          <w:szCs w:val="24"/>
        </w:rPr>
        <w:t xml:space="preserve">zastúpená </w:t>
      </w:r>
      <w:r w:rsidR="00F20B33" w:rsidRPr="007B1182">
        <w:rPr>
          <w:rFonts w:ascii="Arial" w:hAnsi="Arial"/>
          <w:sz w:val="24"/>
          <w:szCs w:val="24"/>
          <w:u w:val="single"/>
        </w:rPr>
        <w:t xml:space="preserve">na </w:t>
      </w:r>
      <w:r w:rsidR="00F20B33">
        <w:rPr>
          <w:rFonts w:ascii="Arial" w:hAnsi="Arial"/>
          <w:sz w:val="24"/>
          <w:szCs w:val="24"/>
          <w:u w:val="single"/>
        </w:rPr>
        <w:t xml:space="preserve">základe </w:t>
      </w:r>
      <w:proofErr w:type="spellStart"/>
      <w:r w:rsidR="00F20B33" w:rsidRPr="007B1182">
        <w:rPr>
          <w:rFonts w:ascii="Arial" w:hAnsi="Arial"/>
          <w:sz w:val="24"/>
          <w:szCs w:val="24"/>
          <w:u w:val="single"/>
        </w:rPr>
        <w:t>plnomoc</w:t>
      </w:r>
      <w:r w:rsidR="00F20B33">
        <w:rPr>
          <w:rFonts w:ascii="Arial" w:hAnsi="Arial"/>
          <w:sz w:val="24"/>
          <w:szCs w:val="24"/>
          <w:u w:val="single"/>
        </w:rPr>
        <w:t>enstva</w:t>
      </w:r>
      <w:proofErr w:type="spellEnd"/>
      <w:r w:rsidR="00F20B33">
        <w:rPr>
          <w:rFonts w:ascii="Arial" w:hAnsi="Arial"/>
          <w:sz w:val="24"/>
          <w:szCs w:val="24"/>
        </w:rPr>
        <w:t xml:space="preserve"> </w:t>
      </w:r>
      <w:r w:rsidR="00F20B33" w:rsidRPr="007B1182">
        <w:rPr>
          <w:rFonts w:ascii="Arial" w:hAnsi="Arial"/>
          <w:sz w:val="24"/>
          <w:szCs w:val="24"/>
          <w:u w:val="single"/>
        </w:rPr>
        <w:t xml:space="preserve">spoločnosťou </w:t>
      </w:r>
      <w:r w:rsidR="00F20B33">
        <w:rPr>
          <w:rFonts w:ascii="Arial" w:hAnsi="Arial"/>
          <w:sz w:val="24"/>
          <w:szCs w:val="24"/>
          <w:u w:val="single"/>
        </w:rPr>
        <w:t>Západoslovenská energetika, a. s., Čulenova 6, 816 47 Bratislava</w:t>
      </w:r>
      <w:r w:rsidR="00F20B33">
        <w:rPr>
          <w:rFonts w:ascii="Arial" w:hAnsi="Arial"/>
          <w:sz w:val="24"/>
          <w:szCs w:val="24"/>
        </w:rPr>
        <w:t>, IČO: 35 823 551, zapísaná v OR OS Bratislava I, odd. S</w:t>
      </w:r>
      <w:r w:rsidR="00487099">
        <w:rPr>
          <w:rFonts w:ascii="Arial" w:hAnsi="Arial"/>
          <w:sz w:val="24"/>
          <w:szCs w:val="24"/>
        </w:rPr>
        <w:t>a</w:t>
      </w:r>
      <w:r w:rsidR="00F20B33">
        <w:rPr>
          <w:rFonts w:ascii="Arial" w:hAnsi="Arial"/>
          <w:sz w:val="24"/>
          <w:szCs w:val="24"/>
        </w:rPr>
        <w:t>, vložka číslo 28</w:t>
      </w:r>
      <w:r w:rsidR="00487099">
        <w:rPr>
          <w:rFonts w:ascii="Arial" w:hAnsi="Arial"/>
          <w:sz w:val="24"/>
          <w:szCs w:val="24"/>
        </w:rPr>
        <w:t>52</w:t>
      </w:r>
      <w:r w:rsidR="00F20B33">
        <w:rPr>
          <w:rFonts w:ascii="Arial" w:hAnsi="Arial"/>
          <w:sz w:val="24"/>
          <w:szCs w:val="24"/>
        </w:rPr>
        <w:t>/B,</w:t>
      </w:r>
      <w:r w:rsidR="00A8637A">
        <w:rPr>
          <w:rFonts w:ascii="Arial" w:hAnsi="Arial"/>
          <w:sz w:val="24"/>
          <w:szCs w:val="24"/>
        </w:rPr>
        <w:t xml:space="preserve"> na priznanie práva uloženia káblového vedenia na pozemku dotknutého zrealizovanou stavbou,</w:t>
      </w:r>
      <w:r w:rsidR="001768DF">
        <w:rPr>
          <w:rFonts w:ascii="Arial" w:hAnsi="Arial"/>
          <w:sz w:val="24"/>
          <w:szCs w:val="24"/>
        </w:rPr>
        <w:t xml:space="preserve"> </w:t>
      </w:r>
      <w:r w:rsidR="001768DF" w:rsidRPr="00C80664">
        <w:rPr>
          <w:rFonts w:ascii="Arial" w:hAnsi="Arial"/>
          <w:b/>
          <w:sz w:val="24"/>
          <w:szCs w:val="24"/>
          <w:u w:val="single"/>
        </w:rPr>
        <w:t xml:space="preserve">za </w:t>
      </w:r>
      <w:proofErr w:type="spellStart"/>
      <w:r w:rsidR="001768DF" w:rsidRPr="00C80664">
        <w:rPr>
          <w:rFonts w:ascii="Arial" w:hAnsi="Arial"/>
          <w:b/>
          <w:sz w:val="24"/>
          <w:szCs w:val="24"/>
          <w:u w:val="single"/>
        </w:rPr>
        <w:t>jednorázovú</w:t>
      </w:r>
      <w:proofErr w:type="spellEnd"/>
      <w:r w:rsidR="001768DF" w:rsidRPr="00C80664">
        <w:rPr>
          <w:rFonts w:ascii="Arial" w:hAnsi="Arial"/>
          <w:b/>
          <w:sz w:val="24"/>
          <w:szCs w:val="24"/>
          <w:u w:val="single"/>
        </w:rPr>
        <w:t xml:space="preserve"> odplatu vo výške</w:t>
      </w:r>
      <w:r w:rsidR="008E7F42">
        <w:rPr>
          <w:rFonts w:ascii="Arial" w:hAnsi="Arial"/>
          <w:b/>
          <w:sz w:val="24"/>
          <w:szCs w:val="24"/>
          <w:u w:val="single"/>
        </w:rPr>
        <w:t xml:space="preserve"> </w:t>
      </w:r>
      <w:r w:rsidR="001768DF">
        <w:rPr>
          <w:rFonts w:ascii="Arial" w:hAnsi="Arial"/>
          <w:b/>
          <w:sz w:val="24"/>
          <w:szCs w:val="24"/>
          <w:u w:val="single"/>
        </w:rPr>
        <w:t>2931,28</w:t>
      </w:r>
      <w:r w:rsidR="00D07CD8">
        <w:rPr>
          <w:rFonts w:ascii="Arial" w:hAnsi="Arial"/>
          <w:b/>
          <w:sz w:val="24"/>
          <w:szCs w:val="24"/>
          <w:u w:val="single"/>
        </w:rPr>
        <w:t>,-€ za celú zaťaženú výmeru</w:t>
      </w:r>
      <w:r w:rsidR="001768DF">
        <w:rPr>
          <w:rFonts w:ascii="Arial" w:hAnsi="Arial"/>
          <w:sz w:val="24"/>
          <w:szCs w:val="24"/>
        </w:rPr>
        <w:t xml:space="preserve">, v súlade so ZP č. 109/2013, zo dňa 13.05.2013, vypracovaným  odborne spôsobilou osobou </w:t>
      </w:r>
      <w:r w:rsidR="008E7F42">
        <w:rPr>
          <w:rFonts w:ascii="Arial" w:hAnsi="Arial"/>
          <w:sz w:val="24"/>
          <w:szCs w:val="24"/>
        </w:rPr>
        <w:t xml:space="preserve">Ing. </w:t>
      </w:r>
      <w:proofErr w:type="spellStart"/>
      <w:r w:rsidR="008E7F42">
        <w:rPr>
          <w:rFonts w:ascii="Arial" w:hAnsi="Arial"/>
          <w:sz w:val="24"/>
          <w:szCs w:val="24"/>
        </w:rPr>
        <w:t>Oldřichom</w:t>
      </w:r>
      <w:proofErr w:type="spellEnd"/>
      <w:r w:rsidR="008E7F42">
        <w:rPr>
          <w:rFonts w:ascii="Arial" w:hAnsi="Arial"/>
          <w:sz w:val="24"/>
          <w:szCs w:val="24"/>
        </w:rPr>
        <w:t xml:space="preserve"> </w:t>
      </w:r>
      <w:proofErr w:type="spellStart"/>
      <w:r w:rsidR="008E7F42">
        <w:rPr>
          <w:rFonts w:ascii="Arial" w:hAnsi="Arial"/>
          <w:sz w:val="24"/>
          <w:szCs w:val="24"/>
        </w:rPr>
        <w:t>Jarabicom</w:t>
      </w:r>
      <w:proofErr w:type="spellEnd"/>
      <w:r w:rsidR="007C4769">
        <w:rPr>
          <w:rFonts w:ascii="Arial" w:hAnsi="Arial"/>
          <w:sz w:val="24"/>
          <w:szCs w:val="24"/>
        </w:rPr>
        <w:t xml:space="preserve">, </w:t>
      </w:r>
      <w:r w:rsidR="001C0405">
        <w:rPr>
          <w:rFonts w:ascii="Arial" w:hAnsi="Arial"/>
          <w:sz w:val="24"/>
          <w:szCs w:val="24"/>
        </w:rPr>
        <w:t>v</w:t>
      </w:r>
      <w:r w:rsidR="007C4769">
        <w:rPr>
          <w:rFonts w:ascii="Arial" w:hAnsi="Arial"/>
          <w:sz w:val="24"/>
          <w:szCs w:val="24"/>
        </w:rPr>
        <w:t> </w:t>
      </w:r>
      <w:r w:rsidR="001C0405">
        <w:rPr>
          <w:rFonts w:ascii="Arial" w:hAnsi="Arial"/>
          <w:sz w:val="24"/>
          <w:szCs w:val="24"/>
        </w:rPr>
        <w:t>rozsahu</w:t>
      </w:r>
      <w:r w:rsidR="007C4769">
        <w:rPr>
          <w:rFonts w:ascii="Arial" w:hAnsi="Arial"/>
          <w:sz w:val="24"/>
          <w:szCs w:val="24"/>
        </w:rPr>
        <w:t xml:space="preserve"> 217,58 m2</w:t>
      </w:r>
      <w:r w:rsidR="001C0405">
        <w:rPr>
          <w:rFonts w:ascii="Arial" w:hAnsi="Arial"/>
          <w:sz w:val="24"/>
          <w:szCs w:val="24"/>
        </w:rPr>
        <w:t xml:space="preserve"> stanovenom </w:t>
      </w:r>
      <w:r w:rsidR="00D11063" w:rsidRPr="00EC66DF">
        <w:rPr>
          <w:rFonts w:ascii="Arial" w:hAnsi="Arial"/>
          <w:b/>
          <w:sz w:val="24"/>
          <w:szCs w:val="24"/>
          <w:u w:val="single"/>
        </w:rPr>
        <w:t xml:space="preserve">geometrickým plánom č. </w:t>
      </w:r>
      <w:r w:rsidR="00D11063">
        <w:rPr>
          <w:rFonts w:ascii="Arial" w:hAnsi="Arial"/>
          <w:b/>
          <w:sz w:val="24"/>
          <w:szCs w:val="24"/>
          <w:u w:val="single"/>
        </w:rPr>
        <w:t xml:space="preserve">1099 </w:t>
      </w:r>
      <w:r w:rsidR="00D11063" w:rsidRPr="00EC66DF">
        <w:rPr>
          <w:rFonts w:ascii="Arial" w:hAnsi="Arial"/>
          <w:sz w:val="24"/>
          <w:szCs w:val="24"/>
        </w:rPr>
        <w:t>z 1</w:t>
      </w:r>
      <w:r w:rsidR="00D11063">
        <w:rPr>
          <w:rFonts w:ascii="Arial" w:hAnsi="Arial"/>
          <w:sz w:val="24"/>
          <w:szCs w:val="24"/>
        </w:rPr>
        <w:t>2.10</w:t>
      </w:r>
      <w:r w:rsidR="00D11063" w:rsidRPr="00EC66DF">
        <w:rPr>
          <w:rFonts w:ascii="Arial" w:hAnsi="Arial"/>
          <w:sz w:val="24"/>
          <w:szCs w:val="24"/>
        </w:rPr>
        <w:t>.2012,</w:t>
      </w:r>
      <w:r w:rsidR="00D11063">
        <w:rPr>
          <w:rFonts w:ascii="Arial" w:hAnsi="Arial"/>
          <w:sz w:val="24"/>
          <w:szCs w:val="24"/>
        </w:rPr>
        <w:t xml:space="preserve"> vypracovaným</w:t>
      </w:r>
      <w:r w:rsidR="00D11063" w:rsidRPr="00EC66DF">
        <w:rPr>
          <w:rFonts w:ascii="Arial" w:hAnsi="Arial"/>
          <w:sz w:val="24"/>
          <w:szCs w:val="24"/>
        </w:rPr>
        <w:t xml:space="preserve"> </w:t>
      </w:r>
      <w:r w:rsidR="00D11063">
        <w:rPr>
          <w:rFonts w:ascii="Arial" w:hAnsi="Arial"/>
          <w:sz w:val="24"/>
          <w:szCs w:val="24"/>
        </w:rPr>
        <w:t xml:space="preserve">Ing. Jurajom </w:t>
      </w:r>
      <w:proofErr w:type="spellStart"/>
      <w:r w:rsidR="00D11063">
        <w:rPr>
          <w:rFonts w:ascii="Arial" w:hAnsi="Arial"/>
          <w:sz w:val="24"/>
          <w:szCs w:val="24"/>
        </w:rPr>
        <w:t>Rašlom</w:t>
      </w:r>
      <w:proofErr w:type="spellEnd"/>
      <w:r w:rsidR="00D11063">
        <w:rPr>
          <w:rFonts w:ascii="Arial" w:hAnsi="Arial"/>
          <w:sz w:val="24"/>
          <w:szCs w:val="24"/>
        </w:rPr>
        <w:t xml:space="preserve"> CSc. GEO-OPTIKA, </w:t>
      </w:r>
      <w:proofErr w:type="spellStart"/>
      <w:r w:rsidR="00D11063">
        <w:rPr>
          <w:rFonts w:ascii="Arial" w:hAnsi="Arial"/>
          <w:sz w:val="24"/>
          <w:szCs w:val="24"/>
        </w:rPr>
        <w:t>Janotova</w:t>
      </w:r>
      <w:proofErr w:type="spellEnd"/>
      <w:r w:rsidR="00D11063">
        <w:rPr>
          <w:rFonts w:ascii="Arial" w:hAnsi="Arial"/>
          <w:sz w:val="24"/>
          <w:szCs w:val="24"/>
        </w:rPr>
        <w:t xml:space="preserve"> 10, Bratislava,</w:t>
      </w:r>
      <w:r w:rsidR="00D11063" w:rsidRPr="00EC66DF">
        <w:rPr>
          <w:rFonts w:ascii="Arial" w:hAnsi="Arial"/>
          <w:sz w:val="24"/>
          <w:szCs w:val="24"/>
        </w:rPr>
        <w:t>  na podklade stavebného povolenia  č. SÚ-</w:t>
      </w:r>
      <w:r w:rsidR="00D11063">
        <w:rPr>
          <w:rFonts w:ascii="Arial" w:hAnsi="Arial"/>
          <w:sz w:val="24"/>
          <w:szCs w:val="24"/>
        </w:rPr>
        <w:t>2008/9429-5/EŠK-19</w:t>
      </w:r>
      <w:r w:rsidR="00D11063" w:rsidRPr="00EC66DF">
        <w:rPr>
          <w:rFonts w:ascii="Arial" w:hAnsi="Arial"/>
          <w:sz w:val="24"/>
          <w:szCs w:val="24"/>
        </w:rPr>
        <w:t xml:space="preserve">, vydaného Stavebným úradom </w:t>
      </w:r>
      <w:r w:rsidR="00D11063">
        <w:rPr>
          <w:rFonts w:ascii="Arial" w:hAnsi="Arial"/>
          <w:sz w:val="24"/>
          <w:szCs w:val="24"/>
        </w:rPr>
        <w:t>Mestská časť Bratislava- Ružinov, dňa 30.04.2008</w:t>
      </w:r>
      <w:r w:rsidR="006E5DDF">
        <w:rPr>
          <w:rFonts w:ascii="Arial" w:hAnsi="Arial"/>
          <w:sz w:val="24"/>
          <w:szCs w:val="24"/>
        </w:rPr>
        <w:t>,</w:t>
      </w:r>
    </w:p>
    <w:p w:rsidR="003830AA" w:rsidRPr="008B7509" w:rsidRDefault="007B1182" w:rsidP="000F17E5">
      <w:pPr>
        <w:shd w:val="clear" w:color="auto" w:fill="FFFFFF"/>
        <w:spacing w:after="120"/>
        <w:jc w:val="both"/>
        <w:rPr>
          <w:rFonts w:ascii="Arial" w:hAnsi="Arial" w:cs="Arial"/>
          <w:bCs/>
          <w:spacing w:val="-8"/>
          <w:w w:val="134"/>
          <w:sz w:val="24"/>
          <w:szCs w:val="24"/>
        </w:rPr>
      </w:pPr>
      <w:r w:rsidRPr="008B7509">
        <w:rPr>
          <w:rFonts w:ascii="Arial" w:hAnsi="Arial" w:cs="Arial"/>
          <w:bCs/>
          <w:spacing w:val="-8"/>
          <w:w w:val="134"/>
          <w:sz w:val="24"/>
          <w:szCs w:val="24"/>
        </w:rPr>
        <w:t>s podmienkami:</w:t>
      </w:r>
    </w:p>
    <w:p w:rsidR="00EC66DF" w:rsidRDefault="008B7509" w:rsidP="00EC66DF">
      <w:pPr>
        <w:pStyle w:val="Odsekzoznamu"/>
        <w:numPr>
          <w:ilvl w:val="0"/>
          <w:numId w:val="7"/>
        </w:numPr>
        <w:ind w:left="709" w:hanging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oprávnení z vecného bremena podpíšu</w:t>
      </w:r>
      <w:r w:rsidR="00EC66DF" w:rsidRPr="00EC66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zmluvu o vecnom bremene </w:t>
      </w:r>
      <w:r w:rsidR="00EC66DF" w:rsidRPr="00EC66DF">
        <w:rPr>
          <w:rFonts w:ascii="Arial" w:hAnsi="Arial" w:cs="Arial"/>
        </w:rPr>
        <w:t xml:space="preserve">do </w:t>
      </w:r>
      <w:r w:rsidR="00861947">
        <w:rPr>
          <w:rFonts w:ascii="Arial" w:hAnsi="Arial" w:cs="Arial"/>
        </w:rPr>
        <w:t>9</w:t>
      </w:r>
      <w:r w:rsidR="00EC66DF" w:rsidRPr="00EC66DF">
        <w:rPr>
          <w:rFonts w:ascii="Arial" w:hAnsi="Arial" w:cs="Arial"/>
        </w:rPr>
        <w:t>0 dní od schválenia uznesenia v Zastupiteľstve</w:t>
      </w:r>
      <w:r w:rsidR="00EC66DF">
        <w:rPr>
          <w:rFonts w:ascii="Arial" w:hAnsi="Arial" w:cs="Arial"/>
        </w:rPr>
        <w:t xml:space="preserve"> Bratislavského samosprávneho kraja s tým, že ak v tejto lehote </w:t>
      </w:r>
      <w:r>
        <w:rPr>
          <w:rFonts w:ascii="Arial" w:hAnsi="Arial" w:cs="Arial"/>
        </w:rPr>
        <w:t xml:space="preserve">oprávnení z vecného bremena nepodpíšu </w:t>
      </w:r>
      <w:r w:rsidR="00EC66DF">
        <w:rPr>
          <w:rFonts w:ascii="Arial" w:hAnsi="Arial" w:cs="Arial"/>
        </w:rPr>
        <w:t xml:space="preserve">zmluvu </w:t>
      </w:r>
      <w:r>
        <w:rPr>
          <w:rFonts w:ascii="Arial" w:hAnsi="Arial" w:cs="Arial"/>
        </w:rPr>
        <w:t xml:space="preserve">o vecnom bremene </w:t>
      </w:r>
      <w:r w:rsidR="00EC66DF">
        <w:rPr>
          <w:rFonts w:ascii="Arial" w:hAnsi="Arial" w:cs="Arial"/>
        </w:rPr>
        <w:t xml:space="preserve">uznesenie stráca platnosť, </w:t>
      </w:r>
    </w:p>
    <w:p w:rsidR="00EC66DF" w:rsidRDefault="00EC66DF" w:rsidP="00EC66DF">
      <w:pPr>
        <w:jc w:val="both"/>
        <w:rPr>
          <w:rFonts w:ascii="Arial" w:hAnsi="Arial" w:cs="Arial"/>
          <w:b/>
        </w:rPr>
      </w:pPr>
    </w:p>
    <w:p w:rsidR="00EC66DF" w:rsidRDefault="00EC66DF" w:rsidP="00EC66DF">
      <w:pPr>
        <w:pStyle w:val="Odsekzoznamu"/>
        <w:numPr>
          <w:ilvl w:val="0"/>
          <w:numId w:val="7"/>
        </w:numPr>
        <w:tabs>
          <w:tab w:val="left" w:pos="0"/>
          <w:tab w:val="left" w:pos="426"/>
        </w:tabs>
        <w:ind w:left="70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8B7509">
        <w:rPr>
          <w:rFonts w:ascii="Arial" w:hAnsi="Arial" w:cs="Arial"/>
        </w:rPr>
        <w:t xml:space="preserve">oprávnení z vecného bremena uhradia </w:t>
      </w:r>
      <w:r>
        <w:rPr>
          <w:rFonts w:ascii="Arial" w:hAnsi="Arial" w:cs="Arial"/>
        </w:rPr>
        <w:t>cenu</w:t>
      </w:r>
      <w:r w:rsidR="008B7509">
        <w:rPr>
          <w:rFonts w:ascii="Arial" w:hAnsi="Arial" w:cs="Arial"/>
        </w:rPr>
        <w:t xml:space="preserve"> vecného bremena na základe priložených znaleckých posudkov</w:t>
      </w:r>
      <w:r>
        <w:rPr>
          <w:rFonts w:ascii="Arial" w:hAnsi="Arial" w:cs="Arial"/>
        </w:rPr>
        <w:t xml:space="preserve"> do 30 dní od podpísania  zmluvy</w:t>
      </w:r>
      <w:r w:rsidR="008B7509">
        <w:rPr>
          <w:rFonts w:ascii="Arial" w:hAnsi="Arial" w:cs="Arial"/>
        </w:rPr>
        <w:t xml:space="preserve"> o vecnom bremene</w:t>
      </w:r>
      <w:r>
        <w:rPr>
          <w:rFonts w:ascii="Arial" w:hAnsi="Arial" w:cs="Arial"/>
        </w:rPr>
        <w:t xml:space="preserve"> obidvoma zmluvnými stranami.</w:t>
      </w:r>
    </w:p>
    <w:p w:rsidR="008251E6" w:rsidRDefault="008251E6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8251E6" w:rsidRDefault="008251E6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8251E6" w:rsidRDefault="008251E6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8251E6" w:rsidRDefault="008251E6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8251E6" w:rsidRDefault="008251E6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F5590F" w:rsidRDefault="00F5590F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F5590F" w:rsidRDefault="00F5590F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F5590F" w:rsidRDefault="00F5590F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F5590F" w:rsidRDefault="00F5590F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F5590F" w:rsidRDefault="00F5590F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F5590F" w:rsidRDefault="00F5590F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F5590F" w:rsidRDefault="00F5590F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F5590F" w:rsidRDefault="00F5590F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3830AA" w:rsidRDefault="003830AA" w:rsidP="003830AA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3830AA" w:rsidRDefault="003830AA" w:rsidP="003830AA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t>D ô v o d o v á   s p r á v a</w:t>
      </w:r>
    </w:p>
    <w:p w:rsidR="00ED0162" w:rsidRPr="0088433E" w:rsidRDefault="00194DFB" w:rsidP="00ED016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A1:</w:t>
      </w:r>
    </w:p>
    <w:p w:rsidR="00F8070C" w:rsidRPr="0088433E" w:rsidRDefault="00ED0162" w:rsidP="0031252B">
      <w:pPr>
        <w:jc w:val="both"/>
        <w:rPr>
          <w:rFonts w:ascii="Arial" w:hAnsi="Arial" w:cs="Arial"/>
          <w:sz w:val="24"/>
          <w:szCs w:val="24"/>
        </w:rPr>
      </w:pPr>
      <w:r w:rsidRPr="0088433E">
        <w:rPr>
          <w:rFonts w:ascii="Arial" w:hAnsi="Arial" w:cs="Arial"/>
          <w:sz w:val="24"/>
          <w:szCs w:val="24"/>
        </w:rPr>
        <w:t xml:space="preserve">Podaním zo dňa 31.08.2012 sa na Bratislavský samosprávny kraj obrátila spoločnosť </w:t>
      </w:r>
      <w:proofErr w:type="spellStart"/>
      <w:r w:rsidRPr="0088433E">
        <w:rPr>
          <w:rFonts w:ascii="Arial" w:hAnsi="Arial" w:cs="Arial"/>
          <w:sz w:val="24"/>
          <w:szCs w:val="24"/>
        </w:rPr>
        <w:t>Enermont</w:t>
      </w:r>
      <w:proofErr w:type="spellEnd"/>
      <w:r w:rsidRPr="0088433E">
        <w:rPr>
          <w:rFonts w:ascii="Arial" w:hAnsi="Arial" w:cs="Arial"/>
          <w:sz w:val="24"/>
          <w:szCs w:val="24"/>
        </w:rPr>
        <w:t xml:space="preserve">, s.r.o., Hraničná 14, 827 14 Bratislava v zastúpení stavebníka na podklade </w:t>
      </w:r>
      <w:proofErr w:type="spellStart"/>
      <w:r w:rsidRPr="0088433E">
        <w:rPr>
          <w:rFonts w:ascii="Arial" w:hAnsi="Arial" w:cs="Arial"/>
          <w:sz w:val="24"/>
          <w:szCs w:val="24"/>
        </w:rPr>
        <w:t>plnomocenstva</w:t>
      </w:r>
      <w:proofErr w:type="spellEnd"/>
      <w:r w:rsidRPr="0088433E">
        <w:rPr>
          <w:rFonts w:ascii="Arial" w:hAnsi="Arial" w:cs="Arial"/>
          <w:sz w:val="24"/>
          <w:szCs w:val="24"/>
        </w:rPr>
        <w:t xml:space="preserve"> č. 87/2011 z 6.05.2011, ZSE Distribúcia a. s. Bratislava, vo veci žiadosti o udelenie súhlasu ako vlastníka pozemku parcela č. 1278/1, vedenú ako ostatné plochy o výmere 26 569m2 v reg. KN E, na LV č. 6090 v k. ú. Gajary, so zriadením odplatného vecného bremena na priznanie práva uloženia káblového vedenia v rozsahu vyznačenom v GP č. 186/2012 a v GP č. 260/20142 v prospech oprávneného – ZSE Distribúcia, Čulenova č. 6, Bratislava.</w:t>
      </w:r>
    </w:p>
    <w:p w:rsidR="003D138E" w:rsidRPr="0088433E" w:rsidRDefault="00F8070C" w:rsidP="0031252B">
      <w:pPr>
        <w:jc w:val="both"/>
        <w:rPr>
          <w:rFonts w:ascii="Arial" w:hAnsi="Arial" w:cs="Arial"/>
          <w:sz w:val="24"/>
          <w:szCs w:val="24"/>
        </w:rPr>
      </w:pPr>
      <w:r w:rsidRPr="0088433E">
        <w:rPr>
          <w:rFonts w:ascii="Arial" w:hAnsi="Arial" w:cs="Arial"/>
          <w:sz w:val="24"/>
          <w:szCs w:val="24"/>
        </w:rPr>
        <w:t xml:space="preserve">K vyššie špecifikovanému podaniu boli predložené </w:t>
      </w:r>
      <w:proofErr w:type="spellStart"/>
      <w:r w:rsidRPr="0088433E">
        <w:rPr>
          <w:rFonts w:ascii="Arial" w:hAnsi="Arial" w:cs="Arial"/>
          <w:sz w:val="24"/>
          <w:szCs w:val="24"/>
        </w:rPr>
        <w:t>plnomocenstvá</w:t>
      </w:r>
      <w:proofErr w:type="spellEnd"/>
      <w:r w:rsidRPr="0088433E">
        <w:rPr>
          <w:rFonts w:ascii="Arial" w:hAnsi="Arial" w:cs="Arial"/>
          <w:sz w:val="24"/>
          <w:szCs w:val="24"/>
        </w:rPr>
        <w:t xml:space="preserve">, príslušné geometrické plány, </w:t>
      </w:r>
      <w:r w:rsidR="00604404" w:rsidRPr="0088433E">
        <w:rPr>
          <w:rFonts w:ascii="Arial" w:hAnsi="Arial" w:cs="Arial"/>
          <w:sz w:val="24"/>
          <w:szCs w:val="24"/>
        </w:rPr>
        <w:t>návrhy zmlúv k zriadeniu vecného bremena.</w:t>
      </w:r>
    </w:p>
    <w:p w:rsidR="003830AA" w:rsidRPr="0088433E" w:rsidRDefault="003D138E" w:rsidP="0031252B">
      <w:pPr>
        <w:jc w:val="both"/>
        <w:rPr>
          <w:rFonts w:ascii="Arial" w:hAnsi="Arial" w:cs="Arial"/>
          <w:sz w:val="24"/>
          <w:szCs w:val="24"/>
        </w:rPr>
      </w:pPr>
      <w:r w:rsidRPr="0088433E">
        <w:rPr>
          <w:rFonts w:ascii="Arial" w:hAnsi="Arial" w:cs="Arial"/>
          <w:sz w:val="24"/>
          <w:szCs w:val="24"/>
        </w:rPr>
        <w:t>V zmysle zmluvne predloženého návrhu, je spoločnosť ZSE Distribúcia, a.s., držiteľom povolenia č.2007E 0258 na podnikanie v </w:t>
      </w:r>
      <w:proofErr w:type="spellStart"/>
      <w:r w:rsidRPr="0088433E">
        <w:rPr>
          <w:rFonts w:ascii="Arial" w:hAnsi="Arial" w:cs="Arial"/>
          <w:sz w:val="24"/>
          <w:szCs w:val="24"/>
        </w:rPr>
        <w:t>elektroenergetike</w:t>
      </w:r>
      <w:proofErr w:type="spellEnd"/>
      <w:r w:rsidRPr="0088433E">
        <w:rPr>
          <w:rFonts w:ascii="Arial" w:hAnsi="Arial" w:cs="Arial"/>
          <w:sz w:val="24"/>
          <w:szCs w:val="24"/>
        </w:rPr>
        <w:t xml:space="preserve"> v rozsahu distribúcia elektriny vydaného rozhodnutím Úradu pre reguláciu sieťových odvetví zo dňa 5.06.2007 a zabezpečuje prevádzkovanie distribučnej sústavy na vymedzenom území, na ktorom sa nachádza aj zaťažená nehnuteľnosť.</w:t>
      </w:r>
    </w:p>
    <w:p w:rsidR="003D138E" w:rsidRPr="0088433E" w:rsidRDefault="003D138E" w:rsidP="0031252B">
      <w:pPr>
        <w:jc w:val="both"/>
        <w:rPr>
          <w:rFonts w:ascii="Arial" w:hAnsi="Arial" w:cs="Arial"/>
          <w:sz w:val="24"/>
          <w:szCs w:val="24"/>
        </w:rPr>
      </w:pPr>
      <w:r w:rsidRPr="0088433E">
        <w:rPr>
          <w:rFonts w:ascii="Arial" w:hAnsi="Arial" w:cs="Arial"/>
          <w:sz w:val="24"/>
          <w:szCs w:val="24"/>
        </w:rPr>
        <w:t xml:space="preserve">ZSE Distribúcia, a.s., je investorom inžinierskej stavby s názvom „ Gajary, Hlavná (za </w:t>
      </w:r>
      <w:proofErr w:type="spellStart"/>
      <w:r w:rsidRPr="0088433E">
        <w:rPr>
          <w:rFonts w:ascii="Arial" w:hAnsi="Arial" w:cs="Arial"/>
          <w:sz w:val="24"/>
          <w:szCs w:val="24"/>
        </w:rPr>
        <w:t>Ob</w:t>
      </w:r>
      <w:proofErr w:type="spellEnd"/>
      <w:r w:rsidRPr="0088433E">
        <w:rPr>
          <w:rFonts w:ascii="Arial" w:hAnsi="Arial" w:cs="Arial"/>
          <w:sz w:val="24"/>
          <w:szCs w:val="24"/>
        </w:rPr>
        <w:t>. úradom) VNV, TS, NN</w:t>
      </w:r>
      <w:r w:rsidR="00713D58">
        <w:rPr>
          <w:rFonts w:ascii="Arial" w:hAnsi="Arial" w:cs="Arial"/>
          <w:sz w:val="24"/>
          <w:szCs w:val="24"/>
        </w:rPr>
        <w:t>K</w:t>
      </w:r>
      <w:r w:rsidRPr="0088433E">
        <w:rPr>
          <w:rFonts w:ascii="Arial" w:hAnsi="Arial" w:cs="Arial"/>
          <w:sz w:val="24"/>
          <w:szCs w:val="24"/>
        </w:rPr>
        <w:t>“, ktorej súčasťou sú elektroenergetické stavby a zariadenia distribučnej sústavy, v</w:t>
      </w:r>
      <w:r w:rsidR="0031252B" w:rsidRPr="0088433E">
        <w:rPr>
          <w:rFonts w:ascii="Arial" w:hAnsi="Arial" w:cs="Arial"/>
          <w:sz w:val="24"/>
          <w:szCs w:val="24"/>
        </w:rPr>
        <w:t>rátane stožiarov, transformačný</w:t>
      </w:r>
      <w:r w:rsidRPr="0088433E">
        <w:rPr>
          <w:rFonts w:ascii="Arial" w:hAnsi="Arial" w:cs="Arial"/>
          <w:sz w:val="24"/>
          <w:szCs w:val="24"/>
        </w:rPr>
        <w:t>ch staníc</w:t>
      </w:r>
      <w:r w:rsidR="0031252B" w:rsidRPr="0088433E">
        <w:rPr>
          <w:rFonts w:ascii="Arial" w:hAnsi="Arial" w:cs="Arial"/>
          <w:sz w:val="24"/>
          <w:szCs w:val="24"/>
        </w:rPr>
        <w:t>, rozvodov elektrických vedení a prípojok a iné stavby súvisiace a potrebné na ich prevádzku, v zmysle stavebného povolenia č. SÚ-1196/09-10 z 18.01.2010 a</w:t>
      </w:r>
      <w:r w:rsidR="001C00D8" w:rsidRPr="0088433E">
        <w:rPr>
          <w:rFonts w:ascii="Arial" w:hAnsi="Arial" w:cs="Arial"/>
          <w:sz w:val="24"/>
          <w:szCs w:val="24"/>
        </w:rPr>
        <w:t> ohlásenia drobnej stavby zo dňa 24.06.2011 povolenej Stavebným úradom obce Gajary a Obecným úradom Gajary.</w:t>
      </w:r>
    </w:p>
    <w:p w:rsidR="00AC09B5" w:rsidRPr="0088433E" w:rsidRDefault="0039651E" w:rsidP="0031252B">
      <w:pPr>
        <w:jc w:val="both"/>
        <w:rPr>
          <w:rFonts w:ascii="Arial" w:hAnsi="Arial" w:cs="Arial"/>
          <w:sz w:val="24"/>
          <w:szCs w:val="24"/>
        </w:rPr>
      </w:pPr>
      <w:r w:rsidRPr="0088433E">
        <w:rPr>
          <w:rFonts w:ascii="Arial" w:hAnsi="Arial" w:cs="Arial"/>
          <w:sz w:val="24"/>
          <w:szCs w:val="24"/>
        </w:rPr>
        <w:lastRenderedPageBreak/>
        <w:t>Zmluvy o zriadení vecného bremena</w:t>
      </w:r>
      <w:r w:rsidR="00E30E18">
        <w:rPr>
          <w:rFonts w:ascii="Arial" w:hAnsi="Arial" w:cs="Arial"/>
          <w:sz w:val="24"/>
          <w:szCs w:val="24"/>
        </w:rPr>
        <w:t xml:space="preserve">  zriaďujú vecné právo k cudzej veci</w:t>
      </w:r>
      <w:r w:rsidRPr="0088433E">
        <w:rPr>
          <w:rFonts w:ascii="Arial" w:hAnsi="Arial" w:cs="Arial"/>
          <w:sz w:val="24"/>
          <w:szCs w:val="24"/>
        </w:rPr>
        <w:t xml:space="preserve"> na dobu neurčitú za </w:t>
      </w:r>
      <w:proofErr w:type="spellStart"/>
      <w:r w:rsidRPr="0088433E">
        <w:rPr>
          <w:rFonts w:ascii="Arial" w:hAnsi="Arial" w:cs="Arial"/>
          <w:sz w:val="24"/>
          <w:szCs w:val="24"/>
        </w:rPr>
        <w:t>jednorázovú</w:t>
      </w:r>
      <w:proofErr w:type="spellEnd"/>
      <w:r w:rsidRPr="0088433E">
        <w:rPr>
          <w:rFonts w:ascii="Arial" w:hAnsi="Arial" w:cs="Arial"/>
          <w:sz w:val="24"/>
          <w:szCs w:val="24"/>
        </w:rPr>
        <w:t xml:space="preserve"> odplatu v celkovej v sume 617,-€. </w:t>
      </w:r>
    </w:p>
    <w:p w:rsidR="000A10F2" w:rsidRDefault="0039651E" w:rsidP="0031252B">
      <w:pPr>
        <w:jc w:val="both"/>
        <w:rPr>
          <w:rFonts w:ascii="Arial" w:hAnsi="Arial" w:cs="Arial"/>
          <w:sz w:val="24"/>
          <w:szCs w:val="24"/>
        </w:rPr>
      </w:pPr>
      <w:r w:rsidRPr="0088433E">
        <w:rPr>
          <w:rFonts w:ascii="Arial" w:hAnsi="Arial" w:cs="Arial"/>
          <w:sz w:val="24"/>
          <w:szCs w:val="24"/>
        </w:rPr>
        <w:t xml:space="preserve">Obidva zmluvné návrhy výrazným spôsobom zasahujú do výkonu vlastníckeho práva BSK, obmedzujú ho pri užívaní, nakladaní s uvedenou </w:t>
      </w:r>
      <w:r w:rsidR="000A10F2">
        <w:rPr>
          <w:rFonts w:ascii="Arial" w:hAnsi="Arial" w:cs="Arial"/>
          <w:sz w:val="24"/>
          <w:szCs w:val="24"/>
        </w:rPr>
        <w:t>nehnuteľnosťou.</w:t>
      </w:r>
    </w:p>
    <w:p w:rsidR="00FB555F" w:rsidRDefault="00FB555F" w:rsidP="003125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Dotknutá parcela č. 1278/1 sa nachádza v blízkosti cesty III. triedy v správe RC BA, a. s., na základe zmluvy.</w:t>
      </w:r>
    </w:p>
    <w:p w:rsidR="00342EFF" w:rsidRDefault="00342EFF" w:rsidP="003125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Stavba podľa našich informácii už bola  zrealizovaná a skolaudovaná. </w:t>
      </w:r>
    </w:p>
    <w:p w:rsidR="00194DFB" w:rsidRDefault="00194DFB" w:rsidP="00194D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 materiálu prikladáme obidva zmluvné návrhy o zriadení vecných bremien na posúdenie.</w:t>
      </w:r>
    </w:p>
    <w:p w:rsidR="000C15FF" w:rsidRDefault="000C15FF" w:rsidP="0031252B">
      <w:pPr>
        <w:jc w:val="both"/>
        <w:rPr>
          <w:rFonts w:ascii="Arial" w:hAnsi="Arial" w:cs="Arial"/>
          <w:sz w:val="24"/>
          <w:szCs w:val="24"/>
        </w:rPr>
      </w:pPr>
    </w:p>
    <w:p w:rsidR="000C15FF" w:rsidRDefault="000C15FF" w:rsidP="0031252B">
      <w:pPr>
        <w:jc w:val="both"/>
        <w:rPr>
          <w:rFonts w:ascii="Arial" w:hAnsi="Arial" w:cs="Arial"/>
          <w:sz w:val="24"/>
          <w:szCs w:val="24"/>
        </w:rPr>
      </w:pPr>
    </w:p>
    <w:p w:rsidR="00194DFB" w:rsidRDefault="00194DFB" w:rsidP="003125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A2:</w:t>
      </w:r>
    </w:p>
    <w:p w:rsidR="00194DFB" w:rsidRDefault="00C8598E" w:rsidP="003125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Spoločnosť </w:t>
      </w:r>
      <w:proofErr w:type="spellStart"/>
      <w:r>
        <w:rPr>
          <w:rFonts w:ascii="Arial" w:hAnsi="Arial" w:cs="Arial"/>
          <w:sz w:val="24"/>
          <w:szCs w:val="24"/>
        </w:rPr>
        <w:t>Enermont</w:t>
      </w:r>
      <w:proofErr w:type="spellEnd"/>
      <w:r>
        <w:rPr>
          <w:rFonts w:ascii="Arial" w:hAnsi="Arial" w:cs="Arial"/>
          <w:sz w:val="24"/>
          <w:szCs w:val="24"/>
        </w:rPr>
        <w:t xml:space="preserve">, s. r. o., ako splnomocnený právny zástupca </w:t>
      </w:r>
      <w:r w:rsidR="004B5A7D">
        <w:rPr>
          <w:rFonts w:ascii="Arial" w:hAnsi="Arial" w:cs="Arial"/>
          <w:sz w:val="24"/>
          <w:szCs w:val="24"/>
        </w:rPr>
        <w:t xml:space="preserve">spoločnosti Západoslovenská distribučná, a. s., dňa 17.04.2013 sa obrátila na vyšší územný celok vo veci žiadosti o zriadenie vecného bremena pre káblové elektrické vedenie a energetické zabezpečenie stavby „ </w:t>
      </w:r>
      <w:proofErr w:type="spellStart"/>
      <w:r w:rsidR="004B5A7D">
        <w:rPr>
          <w:rFonts w:ascii="Arial" w:hAnsi="Arial" w:cs="Arial"/>
          <w:sz w:val="24"/>
          <w:szCs w:val="24"/>
        </w:rPr>
        <w:t>Westend</w:t>
      </w:r>
      <w:proofErr w:type="spellEnd"/>
      <w:r w:rsidR="004B5A7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5A7D">
        <w:rPr>
          <w:rFonts w:ascii="Arial" w:hAnsi="Arial" w:cs="Arial"/>
          <w:sz w:val="24"/>
          <w:szCs w:val="24"/>
        </w:rPr>
        <w:t>Business</w:t>
      </w:r>
      <w:proofErr w:type="spellEnd"/>
      <w:r w:rsidR="004B5A7D">
        <w:rPr>
          <w:rFonts w:ascii="Arial" w:hAnsi="Arial" w:cs="Arial"/>
          <w:sz w:val="24"/>
          <w:szCs w:val="24"/>
        </w:rPr>
        <w:t xml:space="preserve"> park“. Predmetom vecného bremena má byť parcela č. 2575/1</w:t>
      </w:r>
      <w:r w:rsidR="0042577E">
        <w:rPr>
          <w:rFonts w:ascii="Arial" w:hAnsi="Arial" w:cs="Arial"/>
          <w:sz w:val="24"/>
          <w:szCs w:val="24"/>
        </w:rPr>
        <w:t>,</w:t>
      </w:r>
      <w:r w:rsidR="004B5A7D">
        <w:rPr>
          <w:rFonts w:ascii="Arial" w:hAnsi="Arial" w:cs="Arial"/>
          <w:sz w:val="24"/>
          <w:szCs w:val="24"/>
        </w:rPr>
        <w:t xml:space="preserve"> v k. ú. Karlova Ves, situovaná v areáli zariadenia </w:t>
      </w:r>
      <w:proofErr w:type="spellStart"/>
      <w:r w:rsidR="004B5A7D">
        <w:rPr>
          <w:rFonts w:ascii="Arial" w:hAnsi="Arial" w:cs="Arial"/>
          <w:sz w:val="24"/>
          <w:szCs w:val="24"/>
        </w:rPr>
        <w:t>komunitnej</w:t>
      </w:r>
      <w:proofErr w:type="spellEnd"/>
      <w:r w:rsidR="004B5A7D">
        <w:rPr>
          <w:rFonts w:ascii="Arial" w:hAnsi="Arial" w:cs="Arial"/>
          <w:sz w:val="24"/>
          <w:szCs w:val="24"/>
        </w:rPr>
        <w:t xml:space="preserve"> rehabilitácie </w:t>
      </w:r>
      <w:proofErr w:type="spellStart"/>
      <w:r w:rsidR="004B5A7D">
        <w:rPr>
          <w:rFonts w:ascii="Arial" w:hAnsi="Arial" w:cs="Arial"/>
          <w:sz w:val="24"/>
          <w:szCs w:val="24"/>
        </w:rPr>
        <w:t>Gaudeámus</w:t>
      </w:r>
      <w:proofErr w:type="spellEnd"/>
      <w:r w:rsidR="004B5A7D">
        <w:rPr>
          <w:rFonts w:ascii="Arial" w:hAnsi="Arial" w:cs="Arial"/>
          <w:sz w:val="24"/>
          <w:szCs w:val="24"/>
        </w:rPr>
        <w:t xml:space="preserve">, na </w:t>
      </w:r>
      <w:proofErr w:type="spellStart"/>
      <w:r w:rsidR="004B5A7D">
        <w:rPr>
          <w:rFonts w:ascii="Arial" w:hAnsi="Arial" w:cs="Arial"/>
          <w:sz w:val="24"/>
          <w:szCs w:val="24"/>
        </w:rPr>
        <w:t>Mokrohájskej</w:t>
      </w:r>
      <w:proofErr w:type="spellEnd"/>
      <w:r w:rsidR="004B5A7D">
        <w:rPr>
          <w:rFonts w:ascii="Arial" w:hAnsi="Arial" w:cs="Arial"/>
          <w:sz w:val="24"/>
          <w:szCs w:val="24"/>
        </w:rPr>
        <w:t xml:space="preserve"> ulici č. 3, v Bratislave.</w:t>
      </w:r>
    </w:p>
    <w:p w:rsidR="00E14700" w:rsidRDefault="004B5A7D" w:rsidP="003125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Na dotknutom pozemku je toho času dvor zariadenia.</w:t>
      </w:r>
      <w:r w:rsidR="006066EF">
        <w:rPr>
          <w:rFonts w:ascii="Arial" w:hAnsi="Arial" w:cs="Arial"/>
          <w:sz w:val="24"/>
          <w:szCs w:val="24"/>
        </w:rPr>
        <w:t xml:space="preserve"> </w:t>
      </w:r>
    </w:p>
    <w:p w:rsidR="00194DFB" w:rsidRDefault="0042577E" w:rsidP="003125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A3:</w:t>
      </w:r>
    </w:p>
    <w:p w:rsidR="00563DEE" w:rsidRDefault="00B73FB8" w:rsidP="00B73F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Spoločnosť </w:t>
      </w:r>
      <w:proofErr w:type="spellStart"/>
      <w:r>
        <w:rPr>
          <w:rFonts w:ascii="Arial" w:hAnsi="Arial" w:cs="Arial"/>
          <w:sz w:val="24"/>
          <w:szCs w:val="24"/>
        </w:rPr>
        <w:t>Enermont</w:t>
      </w:r>
      <w:proofErr w:type="spellEnd"/>
      <w:r>
        <w:rPr>
          <w:rFonts w:ascii="Arial" w:hAnsi="Arial" w:cs="Arial"/>
          <w:sz w:val="24"/>
          <w:szCs w:val="24"/>
        </w:rPr>
        <w:t xml:space="preserve"> s. .r. o., v zastúpení </w:t>
      </w:r>
      <w:r w:rsidRPr="00B73FB8">
        <w:rPr>
          <w:rFonts w:ascii="Arial" w:hAnsi="Arial"/>
          <w:sz w:val="24"/>
          <w:szCs w:val="24"/>
        </w:rPr>
        <w:t>Západoslovenská distribučná, a. s. ,</w:t>
      </w:r>
      <w:r w:rsidR="008E68F3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sa formou mailovej komunikácie dňa 13.11.2012</w:t>
      </w:r>
      <w:r w:rsidR="008E68F3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obrátila na BSK so žiadosťou o zriadenie vecného bremena na</w:t>
      </w:r>
      <w:r w:rsidRPr="00B73FB8">
        <w:rPr>
          <w:rFonts w:ascii="Arial" w:hAnsi="Arial" w:cs="Arial"/>
          <w:b/>
          <w:sz w:val="24"/>
          <w:szCs w:val="24"/>
        </w:rPr>
        <w:t xml:space="preserve"> </w:t>
      </w:r>
      <w:r w:rsidRPr="001450AF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>arcelu</w:t>
      </w:r>
      <w:r w:rsidRPr="001450AF">
        <w:rPr>
          <w:rFonts w:ascii="Arial" w:hAnsi="Arial" w:cs="Arial"/>
          <w:b/>
          <w:sz w:val="24"/>
          <w:szCs w:val="24"/>
        </w:rPr>
        <w:t xml:space="preserve"> č. 1311/1</w:t>
      </w:r>
      <w:r w:rsidRPr="00145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zastavané plochy a nádvoria </w:t>
      </w:r>
      <w:r w:rsidRPr="001450AF">
        <w:rPr>
          <w:rFonts w:ascii="Arial" w:hAnsi="Arial" w:cs="Arial"/>
          <w:sz w:val="24"/>
          <w:szCs w:val="24"/>
        </w:rPr>
        <w:t>o výmere 4</w:t>
      </w:r>
      <w:r>
        <w:rPr>
          <w:rFonts w:ascii="Arial" w:hAnsi="Arial" w:cs="Arial"/>
          <w:sz w:val="24"/>
          <w:szCs w:val="24"/>
        </w:rPr>
        <w:t> </w:t>
      </w:r>
      <w:r w:rsidRPr="001450AF">
        <w:rPr>
          <w:rFonts w:ascii="Arial" w:hAnsi="Arial" w:cs="Arial"/>
          <w:sz w:val="24"/>
          <w:szCs w:val="24"/>
        </w:rPr>
        <w:t>445</w:t>
      </w:r>
      <w:r>
        <w:rPr>
          <w:rFonts w:ascii="Arial" w:hAnsi="Arial" w:cs="Arial"/>
          <w:sz w:val="24"/>
          <w:szCs w:val="24"/>
        </w:rPr>
        <w:t xml:space="preserve"> </w:t>
      </w:r>
      <w:r w:rsidR="008E68F3">
        <w:rPr>
          <w:rFonts w:ascii="Arial" w:hAnsi="Arial" w:cs="Arial"/>
          <w:sz w:val="24"/>
          <w:szCs w:val="24"/>
        </w:rPr>
        <w:t>m2, k. ú. Tomášov, vedenú</w:t>
      </w:r>
      <w:r w:rsidRPr="001450AF">
        <w:rPr>
          <w:rFonts w:ascii="Arial" w:hAnsi="Arial" w:cs="Arial"/>
          <w:sz w:val="24"/>
          <w:szCs w:val="24"/>
        </w:rPr>
        <w:t xml:space="preserve"> na LV č. 1860 v registri C KN, </w:t>
      </w:r>
      <w:r>
        <w:rPr>
          <w:rFonts w:ascii="Arial" w:hAnsi="Arial" w:cs="Arial"/>
          <w:sz w:val="24"/>
          <w:szCs w:val="24"/>
        </w:rPr>
        <w:t>Správou katastra Senec,</w:t>
      </w:r>
      <w:r w:rsidRPr="001450AF">
        <w:rPr>
          <w:rFonts w:ascii="Arial" w:hAnsi="Arial" w:cs="Arial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o vlastníctve</w:t>
      </w:r>
      <w:r w:rsidR="003407C6">
        <w:rPr>
          <w:rFonts w:ascii="Arial" w:hAnsi="Arial" w:cs="Arial"/>
          <w:sz w:val="24"/>
          <w:szCs w:val="24"/>
        </w:rPr>
        <w:t xml:space="preserve"> BSK, </w:t>
      </w:r>
      <w:r w:rsidRPr="00563DEE">
        <w:rPr>
          <w:rFonts w:ascii="Arial" w:hAnsi="Arial"/>
          <w:sz w:val="24"/>
          <w:szCs w:val="24"/>
          <w:u w:val="single"/>
        </w:rPr>
        <w:t>v prospech oprávneného z vecného bremena -  Západoslovenská distribučná, a. s. ,</w:t>
      </w:r>
      <w:r w:rsidRPr="003407C6">
        <w:rPr>
          <w:rFonts w:ascii="Arial" w:hAnsi="Arial"/>
          <w:b/>
          <w:sz w:val="24"/>
          <w:szCs w:val="24"/>
        </w:rPr>
        <w:t xml:space="preserve"> </w:t>
      </w:r>
      <w:r w:rsidRPr="001450AF">
        <w:rPr>
          <w:rFonts w:ascii="Arial" w:hAnsi="Arial" w:cs="Arial"/>
          <w:sz w:val="24"/>
          <w:szCs w:val="24"/>
        </w:rPr>
        <w:t>za účelom výstavby VNK, TS,  NNK, TS 64_4, inžinierskej stavby, ktorej súčasťou budú elektroenergetické stavby a zariadenia distribučnej sústavy, tr</w:t>
      </w:r>
      <w:r w:rsidR="008E68F3">
        <w:rPr>
          <w:rFonts w:ascii="Arial" w:hAnsi="Arial" w:cs="Arial"/>
          <w:sz w:val="24"/>
          <w:szCs w:val="24"/>
        </w:rPr>
        <w:t>ansformačných staníc, rozvodov a </w:t>
      </w:r>
      <w:r w:rsidRPr="001450AF">
        <w:rPr>
          <w:rFonts w:ascii="Arial" w:hAnsi="Arial" w:cs="Arial"/>
          <w:sz w:val="24"/>
          <w:szCs w:val="24"/>
        </w:rPr>
        <w:t>vedení</w:t>
      </w:r>
      <w:r w:rsidR="008E68F3">
        <w:rPr>
          <w:rFonts w:ascii="Arial" w:hAnsi="Arial" w:cs="Arial"/>
          <w:sz w:val="24"/>
          <w:szCs w:val="24"/>
        </w:rPr>
        <w:t>.</w:t>
      </w:r>
      <w:r w:rsidR="009321ED">
        <w:rPr>
          <w:rFonts w:ascii="Arial" w:hAnsi="Arial" w:cs="Arial"/>
          <w:sz w:val="24"/>
          <w:szCs w:val="24"/>
        </w:rPr>
        <w:t xml:space="preserve"> </w:t>
      </w:r>
    </w:p>
    <w:p w:rsidR="00FF7A08" w:rsidRDefault="009321ED" w:rsidP="00B73F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Realizácia uvedenej stavby je v štádiu príprav a zatiaľ nie je vydané stavebné povolenie. </w:t>
      </w:r>
    </w:p>
    <w:p w:rsidR="00563DEE" w:rsidRDefault="00563DEE" w:rsidP="00B73F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Uvedený pozemok sa nachádza pod cestou III. triedy č. 0632. Cesta je v správe RC BA, a. s..</w:t>
      </w:r>
    </w:p>
    <w:p w:rsidR="00AD57E5" w:rsidRDefault="00AD57E5" w:rsidP="00B73FB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A4:</w:t>
      </w:r>
    </w:p>
    <w:p w:rsidR="006E5DDF" w:rsidRDefault="006E5DDF" w:rsidP="00AD57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Podaním zo dňa 15.05.2013 sa na BSK obrátila Západoslovenská distribučná, a. s. Bratislava, vo veci zriadenia vecného bremena na parcele č. 14801/20 </w:t>
      </w:r>
      <w:r w:rsidRPr="006E5DDF">
        <w:rPr>
          <w:rFonts w:ascii="Arial" w:hAnsi="Arial" w:cs="Arial"/>
          <w:sz w:val="24"/>
          <w:szCs w:val="24"/>
        </w:rPr>
        <w:t>zastavané plochy a nádvoria o výmere 10068 m2, k. ú. Trnávka, okres Bratislava II, obec BA – m. č. Ružinov</w:t>
      </w:r>
      <w:r>
        <w:rPr>
          <w:rFonts w:ascii="Arial" w:hAnsi="Arial" w:cs="Arial"/>
          <w:sz w:val="24"/>
          <w:szCs w:val="24"/>
        </w:rPr>
        <w:t>, vedenej</w:t>
      </w:r>
      <w:r w:rsidRPr="006E5DDF">
        <w:rPr>
          <w:rFonts w:ascii="Arial" w:hAnsi="Arial" w:cs="Arial"/>
          <w:sz w:val="24"/>
          <w:szCs w:val="24"/>
        </w:rPr>
        <w:t xml:space="preserve"> na LV č. 2863, registra C KN, Správou kata</w:t>
      </w:r>
      <w:r>
        <w:rPr>
          <w:rFonts w:ascii="Arial" w:hAnsi="Arial" w:cs="Arial"/>
          <w:sz w:val="24"/>
          <w:szCs w:val="24"/>
        </w:rPr>
        <w:t xml:space="preserve">stra Bratislava, vo vlastníctve BSK, pre účely priznania práva uloženia káblového vedenia pre potreby „Polyfunkčného objektu Na križovatkách, SO 10 prípojka </w:t>
      </w:r>
      <w:proofErr w:type="spellStart"/>
      <w:r>
        <w:rPr>
          <w:rFonts w:ascii="Arial" w:hAnsi="Arial" w:cs="Arial"/>
          <w:sz w:val="24"/>
          <w:szCs w:val="24"/>
        </w:rPr>
        <w:t>elektro</w:t>
      </w:r>
      <w:proofErr w:type="spellEnd"/>
      <w:r>
        <w:rPr>
          <w:rFonts w:ascii="Arial" w:hAnsi="Arial" w:cs="Arial"/>
          <w:sz w:val="24"/>
          <w:szCs w:val="24"/>
        </w:rPr>
        <w:t>“- zriadenie vecného bremena.</w:t>
      </w:r>
    </w:p>
    <w:p w:rsidR="00BD6ADC" w:rsidRDefault="00BD6ADC" w:rsidP="00AD57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Jedná sa o pozemok na ktorom je toho času situovaný dvor SOŠ, </w:t>
      </w:r>
      <w:proofErr w:type="spellStart"/>
      <w:r>
        <w:rPr>
          <w:rFonts w:ascii="Arial" w:hAnsi="Arial" w:cs="Arial"/>
          <w:sz w:val="24"/>
          <w:szCs w:val="24"/>
        </w:rPr>
        <w:t>Ivánska</w:t>
      </w:r>
      <w:proofErr w:type="spellEnd"/>
      <w:r>
        <w:rPr>
          <w:rFonts w:ascii="Arial" w:hAnsi="Arial" w:cs="Arial"/>
          <w:sz w:val="24"/>
          <w:szCs w:val="24"/>
        </w:rPr>
        <w:t xml:space="preserve"> cesta 21, Bratislava. Stavba polyfunkčného objektu je už zrealizovaná.</w:t>
      </w:r>
      <w:r w:rsidR="00937263">
        <w:rPr>
          <w:rFonts w:ascii="Arial" w:hAnsi="Arial" w:cs="Arial"/>
          <w:sz w:val="24"/>
          <w:szCs w:val="24"/>
        </w:rPr>
        <w:t xml:space="preserve"> Čaká sa na kolaudačné rozhodnutie.</w:t>
      </w:r>
    </w:p>
    <w:p w:rsidR="00937263" w:rsidRDefault="008372DA" w:rsidP="00AD57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Všetky žiadosti o zriadenie vecného bremena na pozemkoch vo vlastníctve BSK sú doložené GP a</w:t>
      </w:r>
      <w:r w:rsidR="000C3130">
        <w:rPr>
          <w:rFonts w:ascii="Arial" w:hAnsi="Arial" w:cs="Arial"/>
          <w:sz w:val="24"/>
          <w:szCs w:val="24"/>
        </w:rPr>
        <w:t> ZP, ktoré sú súčasťou predkladaného materiálu.</w:t>
      </w:r>
    </w:p>
    <w:p w:rsidR="00937263" w:rsidRDefault="00937263" w:rsidP="00AD57E5">
      <w:pPr>
        <w:jc w:val="both"/>
        <w:rPr>
          <w:rFonts w:ascii="Arial" w:hAnsi="Arial" w:cs="Arial"/>
          <w:sz w:val="24"/>
          <w:szCs w:val="24"/>
        </w:rPr>
      </w:pPr>
    </w:p>
    <w:p w:rsidR="008372DA" w:rsidRPr="00883635" w:rsidRDefault="008372DA" w:rsidP="00AD57E5">
      <w:pPr>
        <w:jc w:val="both"/>
        <w:rPr>
          <w:rFonts w:ascii="Arial" w:hAnsi="Arial" w:cs="Arial"/>
          <w:sz w:val="24"/>
          <w:szCs w:val="24"/>
        </w:rPr>
      </w:pPr>
    </w:p>
    <w:p w:rsidR="00194DFB" w:rsidRPr="00986BC3" w:rsidRDefault="00685B34" w:rsidP="0031252B">
      <w:pPr>
        <w:jc w:val="both"/>
        <w:rPr>
          <w:rFonts w:ascii="Arial" w:hAnsi="Arial" w:cs="Arial"/>
          <w:b/>
          <w:sz w:val="24"/>
          <w:szCs w:val="24"/>
        </w:rPr>
      </w:pPr>
      <w:r w:rsidRPr="00986BC3">
        <w:rPr>
          <w:rFonts w:ascii="Arial" w:hAnsi="Arial" w:cs="Arial"/>
          <w:b/>
          <w:sz w:val="24"/>
          <w:szCs w:val="24"/>
        </w:rPr>
        <w:t>K problematike elektroenergetických stavieb v zmysle zákona, uvádzame nasledovné:</w:t>
      </w:r>
    </w:p>
    <w:p w:rsidR="003E63DA" w:rsidRDefault="003E63DA" w:rsidP="003125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zmysle zákonných ustanovení môže stavebník na základe povolenia realizovať takéto stavby na cudzích pozemkoch aj bez súhlasu vlastníka nehnuteľnosti, na ktorej má v budúcnosti viaznuť vecné bremeno. </w:t>
      </w:r>
    </w:p>
    <w:p w:rsidR="003E63DA" w:rsidRDefault="003E63DA" w:rsidP="0031252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Vlastník pozemku môže byť pre tento účel a vo verejnom záujme v danom rozsahu podľa potreby zriadenia vecného bremena aj vyvlastnený.</w:t>
      </w:r>
    </w:p>
    <w:p w:rsidR="00B96168" w:rsidRDefault="00B96168" w:rsidP="0031252B">
      <w:pPr>
        <w:jc w:val="both"/>
        <w:rPr>
          <w:rFonts w:ascii="Arial" w:hAnsi="Arial" w:cs="Arial"/>
          <w:sz w:val="24"/>
          <w:szCs w:val="24"/>
        </w:rPr>
      </w:pPr>
      <w:r w:rsidRPr="00B96168">
        <w:rPr>
          <w:rFonts w:ascii="Arial" w:hAnsi="Arial" w:cs="Arial"/>
          <w:sz w:val="24"/>
          <w:szCs w:val="24"/>
        </w:rPr>
        <w:t xml:space="preserve">Podľa </w:t>
      </w:r>
      <w:r w:rsidRPr="00B96168">
        <w:rPr>
          <w:rFonts w:ascii="Arial" w:hAnsi="Arial" w:cs="Arial"/>
          <w:i/>
          <w:sz w:val="24"/>
          <w:szCs w:val="24"/>
        </w:rPr>
        <w:t>§ 10 ods.1 písm. e) zákona č. 656/2004 Z. z. v znení neskorších</w:t>
      </w:r>
      <w:r w:rsidRPr="00B96168">
        <w:rPr>
          <w:rFonts w:ascii="Arial" w:hAnsi="Arial" w:cs="Arial"/>
          <w:sz w:val="24"/>
          <w:szCs w:val="24"/>
        </w:rPr>
        <w:t xml:space="preserve"> </w:t>
      </w:r>
      <w:r w:rsidRPr="00B96168">
        <w:rPr>
          <w:rFonts w:ascii="Arial" w:hAnsi="Arial" w:cs="Arial"/>
          <w:i/>
          <w:sz w:val="24"/>
          <w:szCs w:val="24"/>
        </w:rPr>
        <w:t>predpisov</w:t>
      </w:r>
      <w:r w:rsidRPr="00B96168">
        <w:rPr>
          <w:rFonts w:ascii="Arial" w:hAnsi="Arial" w:cs="Arial"/>
          <w:sz w:val="24"/>
          <w:szCs w:val="24"/>
        </w:rPr>
        <w:t xml:space="preserve">, </w:t>
      </w:r>
      <w:r w:rsidRPr="00B96168">
        <w:rPr>
          <w:rFonts w:ascii="Arial" w:hAnsi="Arial" w:cs="Arial"/>
          <w:sz w:val="24"/>
          <w:szCs w:val="24"/>
          <w:u w:val="single"/>
        </w:rPr>
        <w:t>držiteľ povolenia</w:t>
      </w:r>
      <w:r w:rsidRPr="00B96168">
        <w:rPr>
          <w:rFonts w:ascii="Arial" w:hAnsi="Arial" w:cs="Arial"/>
          <w:sz w:val="24"/>
          <w:szCs w:val="24"/>
        </w:rPr>
        <w:t xml:space="preserve"> alebo ním poverená fyzická osoba alebo právnická osoba </w:t>
      </w:r>
      <w:r w:rsidRPr="00B96168">
        <w:rPr>
          <w:rFonts w:ascii="Arial" w:hAnsi="Arial" w:cs="Arial"/>
          <w:sz w:val="24"/>
          <w:szCs w:val="24"/>
          <w:u w:val="single"/>
        </w:rPr>
        <w:t>môže vo verejnom záujme zriaďovať na cudzích pozemkoch mimo zastavaného územia obce</w:t>
      </w:r>
      <w:r w:rsidRPr="00B96168">
        <w:rPr>
          <w:rFonts w:ascii="Arial" w:hAnsi="Arial" w:cs="Arial"/>
          <w:sz w:val="24"/>
          <w:szCs w:val="24"/>
        </w:rPr>
        <w:t xml:space="preserve"> teda v extraviláne </w:t>
      </w:r>
      <w:r w:rsidRPr="00B96168">
        <w:rPr>
          <w:rFonts w:ascii="Arial" w:hAnsi="Arial" w:cs="Arial"/>
          <w:sz w:val="24"/>
          <w:szCs w:val="24"/>
          <w:u w:val="single"/>
        </w:rPr>
        <w:t xml:space="preserve">elektrické vedenie, elektroenergetické zariadenie prenosovej sústavy a distribučnej sústavy a plynovody a plynárenské </w:t>
      </w:r>
      <w:r w:rsidRPr="00B96168">
        <w:rPr>
          <w:rFonts w:ascii="Arial" w:hAnsi="Arial" w:cs="Arial"/>
          <w:sz w:val="24"/>
          <w:szCs w:val="24"/>
          <w:u w:val="single"/>
        </w:rPr>
        <w:lastRenderedPageBreak/>
        <w:t>zariadenia</w:t>
      </w:r>
      <w:r w:rsidRPr="00B96168">
        <w:rPr>
          <w:rFonts w:ascii="Arial" w:hAnsi="Arial" w:cs="Arial"/>
          <w:sz w:val="24"/>
          <w:szCs w:val="24"/>
        </w:rPr>
        <w:t xml:space="preserve"> prepravnej, distribučnej siete, zásobníka a zariadení určených na ich ochranu alebo zabránenie ich porúch, havárii v záujme ochrany života, zdravia majetku osôb: </w:t>
      </w:r>
      <w:r w:rsidRPr="00B96168">
        <w:rPr>
          <w:rFonts w:ascii="Arial" w:hAnsi="Arial" w:cs="Arial"/>
          <w:sz w:val="24"/>
          <w:szCs w:val="24"/>
          <w:u w:val="single"/>
        </w:rPr>
        <w:t>pri povoľovaní takejto stavby rozhoduje príslušný stavebný úrad</w:t>
      </w:r>
      <w:r w:rsidRPr="00B96168">
        <w:rPr>
          <w:rFonts w:ascii="Arial" w:hAnsi="Arial" w:cs="Arial"/>
          <w:sz w:val="24"/>
          <w:szCs w:val="24"/>
        </w:rPr>
        <w:t xml:space="preserve"> za akých možno stavbu zrealizovať a prevádzkovať na cudzom pozemku, pričom </w:t>
      </w:r>
      <w:r w:rsidRPr="00B96168">
        <w:rPr>
          <w:rFonts w:ascii="Arial" w:hAnsi="Arial" w:cs="Arial"/>
          <w:b/>
          <w:sz w:val="24"/>
          <w:szCs w:val="24"/>
          <w:u w:val="single"/>
        </w:rPr>
        <w:t>oprávnením stavebníka je právoplatné rozhodnutie stavebného úradu</w:t>
      </w:r>
      <w:r w:rsidRPr="00B96168">
        <w:rPr>
          <w:rFonts w:ascii="Arial" w:hAnsi="Arial" w:cs="Arial"/>
          <w:sz w:val="24"/>
          <w:szCs w:val="24"/>
        </w:rPr>
        <w:t xml:space="preserve">. V rámci stavebného konania je účastníkom konania v zmysle </w:t>
      </w:r>
      <w:r w:rsidRPr="00B96168">
        <w:rPr>
          <w:rFonts w:ascii="Arial" w:hAnsi="Arial" w:cs="Arial"/>
          <w:i/>
          <w:sz w:val="24"/>
          <w:szCs w:val="24"/>
        </w:rPr>
        <w:t>zákona č. 50/1976 Zb. stavebného zákona, v znení neskorších predpisov</w:t>
      </w:r>
      <w:r w:rsidRPr="00B96168">
        <w:rPr>
          <w:rFonts w:ascii="Arial" w:hAnsi="Arial" w:cs="Arial"/>
          <w:sz w:val="24"/>
          <w:szCs w:val="24"/>
        </w:rPr>
        <w:t xml:space="preserve"> aj vlastník pozemku a každý kto tvrdí, že rozhodnutím príslušného orgánu bol alebo môže byť dotknutý na svojich právach a právom chránených záujm</w:t>
      </w:r>
      <w:r>
        <w:rPr>
          <w:rFonts w:ascii="Arial" w:hAnsi="Arial" w:cs="Arial"/>
          <w:sz w:val="24"/>
          <w:szCs w:val="24"/>
        </w:rPr>
        <w:t>och.</w:t>
      </w:r>
    </w:p>
    <w:p w:rsidR="00490B03" w:rsidRPr="00786033" w:rsidRDefault="00490B03" w:rsidP="00786033">
      <w:pPr>
        <w:ind w:firstLine="708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V</w:t>
      </w:r>
      <w:r w:rsidRPr="00490B03">
        <w:rPr>
          <w:rFonts w:ascii="Arial" w:hAnsi="Arial" w:cs="Arial"/>
          <w:b/>
          <w:sz w:val="24"/>
          <w:szCs w:val="24"/>
          <w:u w:val="single"/>
        </w:rPr>
        <w:t>lastníkovi nehnuteľnosti patrí náhrada preukázaných nákladov a v prípade majetkovej ujmy, nárok na náhradu škody</w:t>
      </w:r>
      <w:r w:rsidRPr="00490B03">
        <w:rPr>
          <w:rFonts w:ascii="Arial" w:hAnsi="Arial" w:cs="Arial"/>
          <w:sz w:val="24"/>
          <w:szCs w:val="24"/>
        </w:rPr>
        <w:t xml:space="preserve">. Pri obmedzení vlastníckeho práva pri obvyklom užívaní nehnuteľnosti má vlastník nárok na jednorazovú náhradu za obmedzenie vlastníckeho práva. </w:t>
      </w:r>
      <w:r w:rsidRPr="00490B03">
        <w:rPr>
          <w:rFonts w:ascii="Arial" w:hAnsi="Arial" w:cs="Arial"/>
          <w:b/>
          <w:sz w:val="24"/>
          <w:szCs w:val="24"/>
          <w:u w:val="single"/>
        </w:rPr>
        <w:t>Nárok na náhradu sa uplatňuje u držiteľa povolenia do 6 - mesiacov odo dňa, keď sa o tom poškodený dozvedel, najneskôr však do jedného roka od vzniku škody resp. núteného obmedzenia vlastníckeho práva, inak právo poškodeného na náhradu škody zaniká.</w:t>
      </w:r>
    </w:p>
    <w:p w:rsidR="003E63DA" w:rsidRDefault="0039651E" w:rsidP="0031252B">
      <w:pPr>
        <w:jc w:val="both"/>
        <w:rPr>
          <w:rFonts w:ascii="Arial" w:hAnsi="Arial" w:cs="Arial"/>
          <w:sz w:val="24"/>
          <w:szCs w:val="24"/>
        </w:rPr>
      </w:pPr>
      <w:r w:rsidRPr="0088433E">
        <w:rPr>
          <w:rFonts w:ascii="Arial" w:hAnsi="Arial" w:cs="Arial"/>
          <w:sz w:val="24"/>
          <w:szCs w:val="24"/>
        </w:rPr>
        <w:t>Na základe uvedených skutočností predkladáme uvedený materiál na posúdenie a prípadné schválenie na rokovaní Z BSK i z dôvodu mno</w:t>
      </w:r>
      <w:r w:rsidR="003E63DA">
        <w:rPr>
          <w:rFonts w:ascii="Arial" w:hAnsi="Arial" w:cs="Arial"/>
          <w:sz w:val="24"/>
          <w:szCs w:val="24"/>
        </w:rPr>
        <w:t>žiacich sa žiadostí tohto druhu ako aj z dôvodu možnosti realizátora elektroenergetickej stavby obísť vlastníka pozemku cestou vyššie spomenutých zákonných ustanovení.</w:t>
      </w:r>
    </w:p>
    <w:p w:rsidR="00AD0A55" w:rsidRDefault="00AD0A55" w:rsidP="0031252B">
      <w:pPr>
        <w:jc w:val="both"/>
        <w:rPr>
          <w:rFonts w:ascii="Arial" w:hAnsi="Arial" w:cs="Arial"/>
          <w:sz w:val="24"/>
          <w:szCs w:val="24"/>
        </w:rPr>
      </w:pPr>
    </w:p>
    <w:p w:rsidR="00AD0A55" w:rsidRDefault="00AD0A55" w:rsidP="0031252B">
      <w:pPr>
        <w:jc w:val="both"/>
        <w:rPr>
          <w:rFonts w:ascii="Arial" w:hAnsi="Arial" w:cs="Arial"/>
          <w:sz w:val="24"/>
          <w:szCs w:val="24"/>
        </w:rPr>
      </w:pPr>
    </w:p>
    <w:p w:rsidR="00AD0A55" w:rsidRDefault="00AD0A55" w:rsidP="0031252B">
      <w:pPr>
        <w:jc w:val="both"/>
        <w:rPr>
          <w:rFonts w:ascii="Arial" w:hAnsi="Arial" w:cs="Arial"/>
          <w:sz w:val="24"/>
          <w:szCs w:val="24"/>
        </w:rPr>
      </w:pPr>
    </w:p>
    <w:p w:rsidR="00AD0A55" w:rsidRDefault="00AD0A55" w:rsidP="0031252B">
      <w:pPr>
        <w:jc w:val="both"/>
        <w:rPr>
          <w:rFonts w:ascii="Arial" w:hAnsi="Arial" w:cs="Arial"/>
          <w:sz w:val="24"/>
          <w:szCs w:val="24"/>
        </w:rPr>
      </w:pPr>
    </w:p>
    <w:p w:rsidR="00AF6C16" w:rsidRDefault="00AF6C16" w:rsidP="0031252B">
      <w:pPr>
        <w:jc w:val="both"/>
        <w:rPr>
          <w:rFonts w:ascii="Arial" w:hAnsi="Arial" w:cs="Arial"/>
          <w:sz w:val="24"/>
          <w:szCs w:val="24"/>
        </w:rPr>
      </w:pPr>
    </w:p>
    <w:p w:rsidR="00AF6C16" w:rsidRDefault="00AF6C16" w:rsidP="0031252B">
      <w:pPr>
        <w:jc w:val="both"/>
        <w:rPr>
          <w:rFonts w:ascii="Arial" w:hAnsi="Arial" w:cs="Arial"/>
          <w:sz w:val="24"/>
          <w:szCs w:val="24"/>
        </w:rPr>
      </w:pPr>
    </w:p>
    <w:p w:rsidR="00AF6C16" w:rsidRDefault="00AF6C16" w:rsidP="0031252B">
      <w:pPr>
        <w:jc w:val="both"/>
        <w:rPr>
          <w:rFonts w:ascii="Arial" w:hAnsi="Arial" w:cs="Arial"/>
          <w:sz w:val="24"/>
          <w:szCs w:val="24"/>
        </w:rPr>
      </w:pPr>
    </w:p>
    <w:p w:rsidR="00AF6C16" w:rsidRDefault="00AF6C16" w:rsidP="0031252B">
      <w:pPr>
        <w:jc w:val="both"/>
        <w:rPr>
          <w:rFonts w:ascii="Arial" w:hAnsi="Arial" w:cs="Arial"/>
          <w:sz w:val="24"/>
          <w:szCs w:val="24"/>
        </w:rPr>
      </w:pPr>
    </w:p>
    <w:p w:rsidR="001C091F" w:rsidRDefault="001C091F" w:rsidP="001C091F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1C091F" w:rsidRDefault="001C091F" w:rsidP="00280C96">
      <w:pPr>
        <w:pBdr>
          <w:bottom w:val="single" w:sz="6" w:space="1" w:color="auto"/>
        </w:pBd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 xml:space="preserve">Bod :„Návrh </w:t>
      </w:r>
      <w:r w:rsidR="00280C96" w:rsidRPr="00AB1C72">
        <w:rPr>
          <w:rFonts w:ascii="Arial" w:hAnsi="Arial" w:cs="Arial"/>
          <w:b/>
          <w:sz w:val="24"/>
          <w:szCs w:val="24"/>
        </w:rPr>
        <w:t>na schválenie zákonného odplatného vecného bremena v prospech Západoslovenská distribučná, a. s., Bratislava, spočívajúceho v uložení a zriadení elektroenergetických stavieb na majetku BSK.“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5"/>
        <w:gridCol w:w="4007"/>
        <w:gridCol w:w="28"/>
        <w:gridCol w:w="2082"/>
        <w:gridCol w:w="2770"/>
        <w:gridCol w:w="34"/>
        <w:gridCol w:w="2804"/>
      </w:tblGrid>
      <w:tr w:rsidR="001C091F" w:rsidTr="007F5E10">
        <w:tc>
          <w:tcPr>
            <w:tcW w:w="877" w:type="pct"/>
            <w:shd w:val="clear" w:color="auto" w:fill="auto"/>
          </w:tcPr>
          <w:p w:rsidR="001C091F" w:rsidRPr="00D63567" w:rsidRDefault="001C091F" w:rsidP="00702010">
            <w:pPr>
              <w:rPr>
                <w:rFonts w:ascii="Arial" w:eastAsia="Arial Unicode MS" w:hAnsi="Arial" w:cs="Arial"/>
                <w:b/>
              </w:rPr>
            </w:pPr>
            <w:r w:rsidRPr="00D63567">
              <w:rPr>
                <w:rFonts w:ascii="Arial" w:eastAsia="Arial Unicode MS" w:hAnsi="Arial" w:cs="Arial"/>
                <w:b/>
              </w:rPr>
              <w:t>Názov komisie</w:t>
            </w:r>
          </w:p>
          <w:p w:rsidR="001C091F" w:rsidRDefault="001C091F" w:rsidP="00702010"/>
        </w:tc>
        <w:tc>
          <w:tcPr>
            <w:tcW w:w="1409" w:type="pct"/>
            <w:shd w:val="clear" w:color="auto" w:fill="auto"/>
          </w:tcPr>
          <w:p w:rsidR="001C091F" w:rsidRDefault="001C091F" w:rsidP="00702010">
            <w:r w:rsidRPr="00D63567"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742" w:type="pct"/>
            <w:gridSpan w:val="2"/>
            <w:shd w:val="clear" w:color="auto" w:fill="auto"/>
          </w:tcPr>
          <w:p w:rsidR="001C091F" w:rsidRPr="00D63567" w:rsidRDefault="001C091F" w:rsidP="00702010">
            <w:pPr>
              <w:rPr>
                <w:rFonts w:ascii="Arial" w:hAnsi="Arial" w:cs="Arial"/>
                <w:b/>
              </w:rPr>
            </w:pPr>
            <w:r w:rsidRPr="00D63567"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986" w:type="pct"/>
            <w:gridSpan w:val="2"/>
            <w:shd w:val="clear" w:color="auto" w:fill="auto"/>
          </w:tcPr>
          <w:p w:rsidR="001C091F" w:rsidRPr="00D63567" w:rsidRDefault="001C091F" w:rsidP="00702010">
            <w:pPr>
              <w:rPr>
                <w:rFonts w:ascii="Arial" w:eastAsia="Arial Unicode MS" w:hAnsi="Arial" w:cs="Arial"/>
                <w:b/>
              </w:rPr>
            </w:pPr>
            <w:r w:rsidRPr="00D63567"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1C091F" w:rsidRDefault="001C091F" w:rsidP="00702010"/>
        </w:tc>
        <w:tc>
          <w:tcPr>
            <w:tcW w:w="986" w:type="pct"/>
            <w:shd w:val="clear" w:color="auto" w:fill="auto"/>
          </w:tcPr>
          <w:p w:rsidR="001C091F" w:rsidRDefault="001C091F" w:rsidP="00702010">
            <w:r w:rsidRPr="00D63567"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1C091F" w:rsidTr="007F5E10">
        <w:tc>
          <w:tcPr>
            <w:tcW w:w="877" w:type="pct"/>
            <w:shd w:val="clear" w:color="auto" w:fill="auto"/>
          </w:tcPr>
          <w:p w:rsidR="001C091F" w:rsidRPr="00D63567" w:rsidRDefault="001C091F" w:rsidP="00702010">
            <w:pPr>
              <w:rPr>
                <w:rFonts w:ascii="Arial" w:eastAsia="Arial Unicode MS" w:hAnsi="Arial" w:cs="Arial"/>
                <w:b/>
              </w:rPr>
            </w:pPr>
          </w:p>
          <w:p w:rsidR="001C091F" w:rsidRPr="00D63567" w:rsidRDefault="001C091F" w:rsidP="00702010">
            <w:pPr>
              <w:rPr>
                <w:rFonts w:ascii="Arial" w:eastAsia="Arial Unicode MS" w:hAnsi="Arial" w:cs="Arial"/>
              </w:rPr>
            </w:pPr>
            <w:r w:rsidRPr="00D63567">
              <w:rPr>
                <w:rFonts w:ascii="Arial" w:eastAsia="Arial Unicode MS" w:hAnsi="Arial" w:cs="Arial"/>
              </w:rPr>
              <w:t>Komisia zdravotníctva a sociálnych vecí</w:t>
            </w:r>
          </w:p>
          <w:p w:rsidR="001C091F" w:rsidRPr="00D63567" w:rsidRDefault="001C091F" w:rsidP="00702010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shd w:val="clear" w:color="auto" w:fill="auto"/>
          </w:tcPr>
          <w:p w:rsidR="001C091F" w:rsidRDefault="001C091F" w:rsidP="00702010">
            <w:r>
              <w:t>Materiál nebol prerokovaný</w:t>
            </w:r>
          </w:p>
        </w:tc>
        <w:tc>
          <w:tcPr>
            <w:tcW w:w="742" w:type="pct"/>
            <w:gridSpan w:val="2"/>
            <w:shd w:val="clear" w:color="auto" w:fill="auto"/>
          </w:tcPr>
          <w:p w:rsidR="001C091F" w:rsidRDefault="001C091F" w:rsidP="00702010">
            <w:pPr>
              <w:jc w:val="both"/>
            </w:pPr>
          </w:p>
        </w:tc>
        <w:tc>
          <w:tcPr>
            <w:tcW w:w="986" w:type="pct"/>
            <w:gridSpan w:val="2"/>
            <w:shd w:val="clear" w:color="auto" w:fill="auto"/>
          </w:tcPr>
          <w:p w:rsidR="001C091F" w:rsidRDefault="001C091F" w:rsidP="00702010"/>
        </w:tc>
        <w:tc>
          <w:tcPr>
            <w:tcW w:w="986" w:type="pct"/>
            <w:shd w:val="clear" w:color="auto" w:fill="auto"/>
          </w:tcPr>
          <w:p w:rsidR="001C091F" w:rsidRDefault="001C091F" w:rsidP="00702010"/>
        </w:tc>
      </w:tr>
      <w:tr w:rsidR="001C091F" w:rsidTr="007F5E10">
        <w:tc>
          <w:tcPr>
            <w:tcW w:w="877" w:type="pct"/>
            <w:shd w:val="clear" w:color="auto" w:fill="auto"/>
          </w:tcPr>
          <w:p w:rsidR="001C091F" w:rsidRPr="00D63567" w:rsidRDefault="001C091F" w:rsidP="00702010">
            <w:pPr>
              <w:rPr>
                <w:rFonts w:ascii="Arial" w:eastAsia="Arial Unicode MS" w:hAnsi="Arial" w:cs="Arial"/>
              </w:rPr>
            </w:pPr>
          </w:p>
          <w:p w:rsidR="001C091F" w:rsidRPr="00D63567" w:rsidRDefault="001C091F" w:rsidP="00702010">
            <w:pPr>
              <w:rPr>
                <w:rFonts w:ascii="Arial" w:eastAsia="Arial Unicode MS" w:hAnsi="Arial" w:cs="Arial"/>
              </w:rPr>
            </w:pPr>
            <w:r w:rsidRPr="00D63567">
              <w:rPr>
                <w:rFonts w:ascii="Arial" w:eastAsia="Arial Unicode MS" w:hAnsi="Arial" w:cs="Arial"/>
              </w:rPr>
              <w:t>Komisia dopravy</w:t>
            </w:r>
          </w:p>
          <w:p w:rsidR="001C091F" w:rsidRPr="00D63567" w:rsidRDefault="001C091F" w:rsidP="00702010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shd w:val="clear" w:color="auto" w:fill="auto"/>
          </w:tcPr>
          <w:p w:rsidR="001C091F" w:rsidRDefault="001C091F" w:rsidP="00702010">
            <w:r>
              <w:t>Materiál nebol prerokovaný</w:t>
            </w:r>
          </w:p>
        </w:tc>
        <w:tc>
          <w:tcPr>
            <w:tcW w:w="742" w:type="pct"/>
            <w:gridSpan w:val="2"/>
            <w:shd w:val="clear" w:color="auto" w:fill="auto"/>
          </w:tcPr>
          <w:p w:rsidR="001C091F" w:rsidRDefault="001C091F" w:rsidP="00702010"/>
        </w:tc>
        <w:tc>
          <w:tcPr>
            <w:tcW w:w="986" w:type="pct"/>
            <w:gridSpan w:val="2"/>
            <w:shd w:val="clear" w:color="auto" w:fill="auto"/>
          </w:tcPr>
          <w:p w:rsidR="001C091F" w:rsidRDefault="001C091F" w:rsidP="00702010"/>
        </w:tc>
        <w:tc>
          <w:tcPr>
            <w:tcW w:w="986" w:type="pct"/>
            <w:shd w:val="clear" w:color="auto" w:fill="auto"/>
          </w:tcPr>
          <w:p w:rsidR="001C091F" w:rsidRDefault="001C091F" w:rsidP="00702010"/>
        </w:tc>
      </w:tr>
      <w:tr w:rsidR="001C091F" w:rsidTr="007F5E10">
        <w:tc>
          <w:tcPr>
            <w:tcW w:w="877" w:type="pct"/>
            <w:shd w:val="clear" w:color="auto" w:fill="auto"/>
          </w:tcPr>
          <w:p w:rsidR="001C091F" w:rsidRPr="00D63567" w:rsidRDefault="001C091F" w:rsidP="00702010">
            <w:pPr>
              <w:rPr>
                <w:rFonts w:ascii="Arial" w:eastAsia="Arial Unicode MS" w:hAnsi="Arial" w:cs="Arial"/>
                <w:b/>
              </w:rPr>
            </w:pPr>
          </w:p>
          <w:p w:rsidR="001C091F" w:rsidRPr="00D63567" w:rsidRDefault="001C091F" w:rsidP="00702010">
            <w:pPr>
              <w:ind w:right="-762"/>
              <w:rPr>
                <w:rFonts w:ascii="Arial" w:eastAsia="Arial Unicode MS" w:hAnsi="Arial" w:cs="Arial"/>
              </w:rPr>
            </w:pPr>
            <w:r w:rsidRPr="00D63567">
              <w:rPr>
                <w:rFonts w:ascii="Arial" w:eastAsia="Arial Unicode MS" w:hAnsi="Arial" w:cs="Arial"/>
              </w:rPr>
              <w:t xml:space="preserve">Komisia európskych záležitostí, regionálnej spolupráce a cestovného ruchu  </w:t>
            </w:r>
          </w:p>
          <w:p w:rsidR="001C091F" w:rsidRPr="00D63567" w:rsidRDefault="001C091F" w:rsidP="00702010">
            <w:pPr>
              <w:ind w:right="-762"/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shd w:val="clear" w:color="auto" w:fill="auto"/>
          </w:tcPr>
          <w:p w:rsidR="001C091F" w:rsidRDefault="001C091F" w:rsidP="00702010">
            <w:r>
              <w:t>Materiál nebol prerokovaný</w:t>
            </w:r>
          </w:p>
        </w:tc>
        <w:tc>
          <w:tcPr>
            <w:tcW w:w="742" w:type="pct"/>
            <w:gridSpan w:val="2"/>
            <w:shd w:val="clear" w:color="auto" w:fill="auto"/>
          </w:tcPr>
          <w:p w:rsidR="001C091F" w:rsidRDefault="001C091F" w:rsidP="00702010"/>
        </w:tc>
        <w:tc>
          <w:tcPr>
            <w:tcW w:w="986" w:type="pct"/>
            <w:gridSpan w:val="2"/>
            <w:shd w:val="clear" w:color="auto" w:fill="auto"/>
          </w:tcPr>
          <w:p w:rsidR="001C091F" w:rsidRDefault="001C091F" w:rsidP="00702010"/>
        </w:tc>
        <w:tc>
          <w:tcPr>
            <w:tcW w:w="986" w:type="pct"/>
            <w:shd w:val="clear" w:color="auto" w:fill="auto"/>
          </w:tcPr>
          <w:p w:rsidR="001C091F" w:rsidRDefault="001C091F" w:rsidP="00702010"/>
        </w:tc>
      </w:tr>
      <w:tr w:rsidR="001C091F" w:rsidTr="007F5E10">
        <w:tc>
          <w:tcPr>
            <w:tcW w:w="877" w:type="pct"/>
            <w:shd w:val="clear" w:color="auto" w:fill="auto"/>
          </w:tcPr>
          <w:p w:rsidR="001C091F" w:rsidRPr="00AF6C16" w:rsidRDefault="001C091F" w:rsidP="00702010">
            <w:pPr>
              <w:rPr>
                <w:rFonts w:ascii="Arial" w:eastAsia="Arial Unicode MS" w:hAnsi="Arial" w:cs="Arial"/>
              </w:rPr>
            </w:pPr>
            <w:r w:rsidRPr="00D63567">
              <w:rPr>
                <w:rFonts w:ascii="Arial" w:eastAsia="Arial Unicode MS" w:hAnsi="Arial" w:cs="Arial"/>
              </w:rPr>
              <w:t>Komisia kultúry</w:t>
            </w:r>
            <w:bookmarkStart w:id="0" w:name="_GoBack"/>
            <w:bookmarkEnd w:id="0"/>
          </w:p>
        </w:tc>
        <w:tc>
          <w:tcPr>
            <w:tcW w:w="1409" w:type="pct"/>
            <w:shd w:val="clear" w:color="auto" w:fill="auto"/>
          </w:tcPr>
          <w:p w:rsidR="001C091F" w:rsidRDefault="001C091F" w:rsidP="00702010">
            <w:r>
              <w:t>Materiál nebol prerokovaný</w:t>
            </w:r>
          </w:p>
        </w:tc>
        <w:tc>
          <w:tcPr>
            <w:tcW w:w="742" w:type="pct"/>
            <w:gridSpan w:val="2"/>
            <w:shd w:val="clear" w:color="auto" w:fill="auto"/>
          </w:tcPr>
          <w:p w:rsidR="001C091F" w:rsidRDefault="001C091F" w:rsidP="00702010">
            <w:pPr>
              <w:tabs>
                <w:tab w:val="left" w:pos="1090"/>
              </w:tabs>
            </w:pPr>
          </w:p>
        </w:tc>
        <w:tc>
          <w:tcPr>
            <w:tcW w:w="986" w:type="pct"/>
            <w:gridSpan w:val="2"/>
            <w:shd w:val="clear" w:color="auto" w:fill="auto"/>
          </w:tcPr>
          <w:p w:rsidR="001C091F" w:rsidRDefault="001C091F" w:rsidP="00702010"/>
        </w:tc>
        <w:tc>
          <w:tcPr>
            <w:tcW w:w="986" w:type="pct"/>
            <w:shd w:val="clear" w:color="auto" w:fill="auto"/>
          </w:tcPr>
          <w:p w:rsidR="001C091F" w:rsidRDefault="001C091F" w:rsidP="00702010"/>
        </w:tc>
      </w:tr>
      <w:tr w:rsidR="001C091F" w:rsidTr="007F5E10">
        <w:tc>
          <w:tcPr>
            <w:tcW w:w="877" w:type="pct"/>
            <w:shd w:val="clear" w:color="auto" w:fill="auto"/>
          </w:tcPr>
          <w:p w:rsidR="001C091F" w:rsidRPr="00D63567" w:rsidRDefault="001C091F" w:rsidP="00702010">
            <w:pPr>
              <w:rPr>
                <w:rFonts w:ascii="Arial" w:eastAsia="Arial Unicode MS" w:hAnsi="Arial" w:cs="Arial"/>
                <w:b/>
              </w:rPr>
            </w:pPr>
          </w:p>
          <w:p w:rsidR="001C091F" w:rsidRPr="00D63567" w:rsidRDefault="001C091F" w:rsidP="00702010">
            <w:pPr>
              <w:rPr>
                <w:rFonts w:ascii="Arial" w:eastAsia="Arial Unicode MS" w:hAnsi="Arial" w:cs="Arial"/>
              </w:rPr>
            </w:pPr>
            <w:r w:rsidRPr="00D63567">
              <w:rPr>
                <w:rFonts w:ascii="Arial" w:eastAsia="Arial Unicode MS" w:hAnsi="Arial" w:cs="Arial"/>
              </w:rPr>
              <w:t xml:space="preserve">Komisia regionálneho rozvoja, územného plánovania a životného prostredia </w:t>
            </w:r>
          </w:p>
          <w:p w:rsidR="001C091F" w:rsidRPr="00D63567" w:rsidRDefault="001C091F" w:rsidP="00702010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shd w:val="clear" w:color="auto" w:fill="auto"/>
          </w:tcPr>
          <w:p w:rsidR="001C091F" w:rsidRDefault="001C091F" w:rsidP="00702010">
            <w:r>
              <w:t>Materiál nebol prerokovaný</w:t>
            </w:r>
          </w:p>
        </w:tc>
        <w:tc>
          <w:tcPr>
            <w:tcW w:w="742" w:type="pct"/>
            <w:gridSpan w:val="2"/>
            <w:shd w:val="clear" w:color="auto" w:fill="auto"/>
          </w:tcPr>
          <w:p w:rsidR="001C091F" w:rsidRDefault="001C091F" w:rsidP="00702010"/>
        </w:tc>
        <w:tc>
          <w:tcPr>
            <w:tcW w:w="986" w:type="pct"/>
            <w:gridSpan w:val="2"/>
            <w:shd w:val="clear" w:color="auto" w:fill="auto"/>
          </w:tcPr>
          <w:p w:rsidR="001C091F" w:rsidRDefault="001C091F" w:rsidP="00702010"/>
        </w:tc>
        <w:tc>
          <w:tcPr>
            <w:tcW w:w="986" w:type="pct"/>
            <w:shd w:val="clear" w:color="auto" w:fill="auto"/>
          </w:tcPr>
          <w:p w:rsidR="001C091F" w:rsidRDefault="001C091F" w:rsidP="00702010"/>
        </w:tc>
      </w:tr>
      <w:tr w:rsidR="001C091F" w:rsidTr="007F5E10">
        <w:tc>
          <w:tcPr>
            <w:tcW w:w="877" w:type="pct"/>
            <w:shd w:val="clear" w:color="auto" w:fill="auto"/>
          </w:tcPr>
          <w:p w:rsidR="001C091F" w:rsidRPr="00D63567" w:rsidRDefault="001C091F" w:rsidP="00702010">
            <w:pPr>
              <w:rPr>
                <w:rFonts w:ascii="Arial" w:eastAsia="Arial Unicode MS" w:hAnsi="Arial" w:cs="Arial"/>
                <w:b/>
              </w:rPr>
            </w:pPr>
          </w:p>
          <w:p w:rsidR="001C091F" w:rsidRPr="00D63567" w:rsidRDefault="001C091F" w:rsidP="00702010">
            <w:pPr>
              <w:rPr>
                <w:rFonts w:ascii="Arial" w:eastAsia="Arial Unicode MS" w:hAnsi="Arial" w:cs="Arial"/>
              </w:rPr>
            </w:pPr>
            <w:r w:rsidRPr="00D63567">
              <w:rPr>
                <w:rFonts w:ascii="Arial" w:eastAsia="Arial Unicode MS" w:hAnsi="Arial" w:cs="Arial"/>
              </w:rPr>
              <w:t>Komisia školstva, športu a mládeže</w:t>
            </w:r>
          </w:p>
          <w:p w:rsidR="001C091F" w:rsidRPr="00D63567" w:rsidRDefault="001C091F" w:rsidP="00702010">
            <w:pPr>
              <w:rPr>
                <w:rFonts w:ascii="Arial" w:eastAsia="Arial Unicode MS" w:hAnsi="Arial" w:cs="Arial"/>
              </w:rPr>
            </w:pPr>
          </w:p>
          <w:p w:rsidR="001C091F" w:rsidRPr="00D63567" w:rsidRDefault="001C091F" w:rsidP="00702010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shd w:val="clear" w:color="auto" w:fill="auto"/>
          </w:tcPr>
          <w:p w:rsidR="001C091F" w:rsidRDefault="001C091F" w:rsidP="00702010">
            <w:r>
              <w:t xml:space="preserve">Materiál nebol prerokovaný – </w:t>
            </w:r>
          </w:p>
        </w:tc>
        <w:tc>
          <w:tcPr>
            <w:tcW w:w="742" w:type="pct"/>
            <w:gridSpan w:val="2"/>
            <w:shd w:val="clear" w:color="auto" w:fill="auto"/>
          </w:tcPr>
          <w:p w:rsidR="001C091F" w:rsidRDefault="001C091F" w:rsidP="00702010"/>
        </w:tc>
        <w:tc>
          <w:tcPr>
            <w:tcW w:w="986" w:type="pct"/>
            <w:gridSpan w:val="2"/>
            <w:shd w:val="clear" w:color="auto" w:fill="auto"/>
          </w:tcPr>
          <w:p w:rsidR="001C091F" w:rsidRDefault="001C091F" w:rsidP="00702010"/>
        </w:tc>
        <w:tc>
          <w:tcPr>
            <w:tcW w:w="986" w:type="pct"/>
            <w:shd w:val="clear" w:color="auto" w:fill="auto"/>
          </w:tcPr>
          <w:p w:rsidR="001C091F" w:rsidRDefault="001C091F" w:rsidP="00702010"/>
        </w:tc>
      </w:tr>
      <w:tr w:rsidR="001C091F" w:rsidTr="007F5E10">
        <w:tc>
          <w:tcPr>
            <w:tcW w:w="877" w:type="pct"/>
            <w:shd w:val="clear" w:color="auto" w:fill="auto"/>
          </w:tcPr>
          <w:p w:rsidR="001C091F" w:rsidRPr="00D63567" w:rsidRDefault="001C091F" w:rsidP="00702010">
            <w:pPr>
              <w:rPr>
                <w:rFonts w:ascii="Arial" w:eastAsia="Arial Unicode MS" w:hAnsi="Arial" w:cs="Arial"/>
              </w:rPr>
            </w:pPr>
            <w:r w:rsidRPr="00D63567">
              <w:rPr>
                <w:rFonts w:ascii="Arial" w:eastAsia="Arial Unicode MS" w:hAnsi="Arial" w:cs="Arial"/>
              </w:rPr>
              <w:t>Finančná komisia</w:t>
            </w:r>
          </w:p>
          <w:p w:rsidR="001C091F" w:rsidRPr="00D63567" w:rsidRDefault="001C091F" w:rsidP="00702010">
            <w:pPr>
              <w:rPr>
                <w:rFonts w:ascii="Arial" w:eastAsia="Arial Unicode MS" w:hAnsi="Arial" w:cs="Arial"/>
              </w:rPr>
            </w:pPr>
          </w:p>
          <w:p w:rsidR="001C091F" w:rsidRPr="00D63567" w:rsidRDefault="001C091F" w:rsidP="00702010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19" w:type="pct"/>
            <w:gridSpan w:val="2"/>
            <w:shd w:val="clear" w:color="auto" w:fill="auto"/>
          </w:tcPr>
          <w:p w:rsidR="001C091F" w:rsidRPr="000121E3" w:rsidRDefault="001C091F" w:rsidP="00702010">
            <w:r>
              <w:t>Materiál bol prerokovaný - komisia odporúča schváliť predložený materiál</w:t>
            </w:r>
          </w:p>
        </w:tc>
        <w:tc>
          <w:tcPr>
            <w:tcW w:w="732" w:type="pct"/>
            <w:shd w:val="clear" w:color="auto" w:fill="auto"/>
          </w:tcPr>
          <w:p w:rsidR="001C091F" w:rsidRDefault="001C091F" w:rsidP="00702010">
            <w:pPr>
              <w:jc w:val="both"/>
            </w:pPr>
            <w:r>
              <w:t xml:space="preserve">Prítomní   </w:t>
            </w:r>
            <w:r w:rsidR="002A32A2">
              <w:t>5</w:t>
            </w:r>
            <w:r>
              <w:t xml:space="preserve">    </w:t>
            </w:r>
          </w:p>
          <w:p w:rsidR="001C091F" w:rsidRDefault="001C091F" w:rsidP="00702010">
            <w:pPr>
              <w:jc w:val="both"/>
            </w:pPr>
            <w:r>
              <w:t xml:space="preserve">Za   </w:t>
            </w:r>
            <w:r w:rsidR="002A32A2">
              <w:t>5</w:t>
            </w:r>
            <w:r>
              <w:t xml:space="preserve">            </w:t>
            </w:r>
          </w:p>
          <w:p w:rsidR="001C091F" w:rsidRDefault="001C091F" w:rsidP="00702010">
            <w:pPr>
              <w:jc w:val="both"/>
            </w:pPr>
            <w:r>
              <w:t xml:space="preserve">Proti            0    </w:t>
            </w:r>
          </w:p>
          <w:p w:rsidR="001C091F" w:rsidRDefault="001C091F" w:rsidP="00702010">
            <w:pPr>
              <w:jc w:val="both"/>
            </w:pPr>
            <w:r>
              <w:t xml:space="preserve">Zdržal sa     </w:t>
            </w:r>
            <w:r w:rsidR="002A32A2">
              <w:t>0</w:t>
            </w:r>
          </w:p>
          <w:p w:rsidR="001C091F" w:rsidRDefault="001C091F" w:rsidP="00702010">
            <w:pPr>
              <w:jc w:val="both"/>
            </w:pPr>
            <w:r>
              <w:t>Nehlasoval  0</w:t>
            </w:r>
          </w:p>
        </w:tc>
        <w:tc>
          <w:tcPr>
            <w:tcW w:w="974" w:type="pct"/>
            <w:shd w:val="clear" w:color="auto" w:fill="auto"/>
          </w:tcPr>
          <w:p w:rsidR="001C091F" w:rsidRDefault="001C091F" w:rsidP="00702010"/>
        </w:tc>
        <w:tc>
          <w:tcPr>
            <w:tcW w:w="998" w:type="pct"/>
            <w:gridSpan w:val="2"/>
            <w:shd w:val="clear" w:color="auto" w:fill="auto"/>
          </w:tcPr>
          <w:p w:rsidR="001C091F" w:rsidRDefault="001C091F" w:rsidP="00702010"/>
        </w:tc>
      </w:tr>
    </w:tbl>
    <w:p w:rsidR="001C091F" w:rsidRDefault="001C091F" w:rsidP="001C091F"/>
    <w:sectPr w:rsidR="001C091F" w:rsidSect="00B139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D2E" w:rsidRDefault="00BD2D2E" w:rsidP="003830AA">
      <w:pPr>
        <w:spacing w:after="0" w:line="240" w:lineRule="auto"/>
      </w:pPr>
      <w:r>
        <w:separator/>
      </w:r>
    </w:p>
  </w:endnote>
  <w:endnote w:type="continuationSeparator" w:id="0">
    <w:p w:rsidR="00BD2D2E" w:rsidRDefault="00BD2D2E" w:rsidP="00383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D2E" w:rsidRDefault="00BD2D2E" w:rsidP="003830AA">
      <w:pPr>
        <w:spacing w:after="0" w:line="240" w:lineRule="auto"/>
      </w:pPr>
      <w:r>
        <w:separator/>
      </w:r>
    </w:p>
  </w:footnote>
  <w:footnote w:type="continuationSeparator" w:id="0">
    <w:p w:rsidR="00BD2D2E" w:rsidRDefault="00BD2D2E" w:rsidP="00383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721"/>
    <w:multiLevelType w:val="hybridMultilevel"/>
    <w:tmpl w:val="7EFCFC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D3DCE"/>
    <w:multiLevelType w:val="hybridMultilevel"/>
    <w:tmpl w:val="2390D69A"/>
    <w:lvl w:ilvl="0" w:tplc="041B0015">
      <w:start w:val="1"/>
      <w:numFmt w:val="upperLetter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">
    <w:nsid w:val="15823E82"/>
    <w:multiLevelType w:val="hybridMultilevel"/>
    <w:tmpl w:val="B9E2A4C6"/>
    <w:lvl w:ilvl="0" w:tplc="49E2C4B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1A2A21"/>
    <w:multiLevelType w:val="hybridMultilevel"/>
    <w:tmpl w:val="1CF06DB6"/>
    <w:lvl w:ilvl="0" w:tplc="DD78BD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670DA8"/>
    <w:multiLevelType w:val="hybridMultilevel"/>
    <w:tmpl w:val="F77E28E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484B76"/>
    <w:multiLevelType w:val="hybridMultilevel"/>
    <w:tmpl w:val="F5F8E4E0"/>
    <w:lvl w:ilvl="0" w:tplc="02FC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475353"/>
    <w:multiLevelType w:val="hybridMultilevel"/>
    <w:tmpl w:val="6EBA543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763"/>
    <w:rsid w:val="00016DB7"/>
    <w:rsid w:val="00023655"/>
    <w:rsid w:val="00082A5D"/>
    <w:rsid w:val="000A10F2"/>
    <w:rsid w:val="000C15FF"/>
    <w:rsid w:val="000C3090"/>
    <w:rsid w:val="000C3130"/>
    <w:rsid w:val="000F17E5"/>
    <w:rsid w:val="000F6F52"/>
    <w:rsid w:val="00114B77"/>
    <w:rsid w:val="001450AF"/>
    <w:rsid w:val="001768DF"/>
    <w:rsid w:val="00180CE2"/>
    <w:rsid w:val="00193542"/>
    <w:rsid w:val="00194DFB"/>
    <w:rsid w:val="001B1030"/>
    <w:rsid w:val="001B11A6"/>
    <w:rsid w:val="001B5832"/>
    <w:rsid w:val="001B5BDB"/>
    <w:rsid w:val="001C00D8"/>
    <w:rsid w:val="001C0405"/>
    <w:rsid w:val="001C091F"/>
    <w:rsid w:val="001F257E"/>
    <w:rsid w:val="00206483"/>
    <w:rsid w:val="00257DD1"/>
    <w:rsid w:val="002611B9"/>
    <w:rsid w:val="00280C96"/>
    <w:rsid w:val="002A189B"/>
    <w:rsid w:val="002A32A2"/>
    <w:rsid w:val="002C3F56"/>
    <w:rsid w:val="002D2FA0"/>
    <w:rsid w:val="002D33AB"/>
    <w:rsid w:val="002E6CF9"/>
    <w:rsid w:val="002F7E84"/>
    <w:rsid w:val="0031252B"/>
    <w:rsid w:val="00324EF6"/>
    <w:rsid w:val="003407C6"/>
    <w:rsid w:val="00342EFF"/>
    <w:rsid w:val="00361968"/>
    <w:rsid w:val="00367CD9"/>
    <w:rsid w:val="003830AA"/>
    <w:rsid w:val="00390107"/>
    <w:rsid w:val="003963C3"/>
    <w:rsid w:val="0039651E"/>
    <w:rsid w:val="003B7F47"/>
    <w:rsid w:val="003C4521"/>
    <w:rsid w:val="003D138E"/>
    <w:rsid w:val="003E63DA"/>
    <w:rsid w:val="00400AEB"/>
    <w:rsid w:val="00405A13"/>
    <w:rsid w:val="0042577E"/>
    <w:rsid w:val="00487099"/>
    <w:rsid w:val="00490B03"/>
    <w:rsid w:val="004A0B07"/>
    <w:rsid w:val="004B5A7D"/>
    <w:rsid w:val="004D0BA0"/>
    <w:rsid w:val="004F26D0"/>
    <w:rsid w:val="00517A3F"/>
    <w:rsid w:val="00530D0F"/>
    <w:rsid w:val="00560FB5"/>
    <w:rsid w:val="00563DEE"/>
    <w:rsid w:val="005C050E"/>
    <w:rsid w:val="005C0ACF"/>
    <w:rsid w:val="005D71C3"/>
    <w:rsid w:val="005E7BD4"/>
    <w:rsid w:val="00604404"/>
    <w:rsid w:val="006066EF"/>
    <w:rsid w:val="00635664"/>
    <w:rsid w:val="00645964"/>
    <w:rsid w:val="00646219"/>
    <w:rsid w:val="006758A3"/>
    <w:rsid w:val="00685B34"/>
    <w:rsid w:val="006A4934"/>
    <w:rsid w:val="006A6B80"/>
    <w:rsid w:val="006A734B"/>
    <w:rsid w:val="006E5DDF"/>
    <w:rsid w:val="00713D58"/>
    <w:rsid w:val="00714726"/>
    <w:rsid w:val="007161BB"/>
    <w:rsid w:val="00740039"/>
    <w:rsid w:val="0075709E"/>
    <w:rsid w:val="00786033"/>
    <w:rsid w:val="007B1182"/>
    <w:rsid w:val="007C4769"/>
    <w:rsid w:val="007F5E10"/>
    <w:rsid w:val="008251E6"/>
    <w:rsid w:val="008372DA"/>
    <w:rsid w:val="00843CAF"/>
    <w:rsid w:val="00861947"/>
    <w:rsid w:val="008757FB"/>
    <w:rsid w:val="0088038A"/>
    <w:rsid w:val="008819C2"/>
    <w:rsid w:val="00883635"/>
    <w:rsid w:val="0088433E"/>
    <w:rsid w:val="00885334"/>
    <w:rsid w:val="00887D1A"/>
    <w:rsid w:val="008B7509"/>
    <w:rsid w:val="008C1885"/>
    <w:rsid w:val="008D20B9"/>
    <w:rsid w:val="008E167C"/>
    <w:rsid w:val="008E51DD"/>
    <w:rsid w:val="008E68F3"/>
    <w:rsid w:val="008E7F42"/>
    <w:rsid w:val="009321ED"/>
    <w:rsid w:val="00937263"/>
    <w:rsid w:val="00986BC3"/>
    <w:rsid w:val="00993EC5"/>
    <w:rsid w:val="009D04B3"/>
    <w:rsid w:val="009E6386"/>
    <w:rsid w:val="00A05D0A"/>
    <w:rsid w:val="00A26C06"/>
    <w:rsid w:val="00A64BEA"/>
    <w:rsid w:val="00A8637A"/>
    <w:rsid w:val="00A922D4"/>
    <w:rsid w:val="00A9488B"/>
    <w:rsid w:val="00AA3A87"/>
    <w:rsid w:val="00AA7F6B"/>
    <w:rsid w:val="00AB1C72"/>
    <w:rsid w:val="00AC07CD"/>
    <w:rsid w:val="00AC09B5"/>
    <w:rsid w:val="00AC3396"/>
    <w:rsid w:val="00AD0A55"/>
    <w:rsid w:val="00AD57E5"/>
    <w:rsid w:val="00AF6C16"/>
    <w:rsid w:val="00B1397F"/>
    <w:rsid w:val="00B22DA7"/>
    <w:rsid w:val="00B73FB8"/>
    <w:rsid w:val="00B96168"/>
    <w:rsid w:val="00BB6FDE"/>
    <w:rsid w:val="00BC0C78"/>
    <w:rsid w:val="00BC6ABD"/>
    <w:rsid w:val="00BD2D2E"/>
    <w:rsid w:val="00BD6ADC"/>
    <w:rsid w:val="00C17B8E"/>
    <w:rsid w:val="00C434F3"/>
    <w:rsid w:val="00C6046E"/>
    <w:rsid w:val="00C80664"/>
    <w:rsid w:val="00C82A82"/>
    <w:rsid w:val="00C8598E"/>
    <w:rsid w:val="00CA6C96"/>
    <w:rsid w:val="00CB788E"/>
    <w:rsid w:val="00CD1CF2"/>
    <w:rsid w:val="00CD4B00"/>
    <w:rsid w:val="00D07CD8"/>
    <w:rsid w:val="00D11063"/>
    <w:rsid w:val="00D201A9"/>
    <w:rsid w:val="00D33CCD"/>
    <w:rsid w:val="00D4544E"/>
    <w:rsid w:val="00D82BA3"/>
    <w:rsid w:val="00D86FBD"/>
    <w:rsid w:val="00D9527C"/>
    <w:rsid w:val="00DD236A"/>
    <w:rsid w:val="00E11600"/>
    <w:rsid w:val="00E14700"/>
    <w:rsid w:val="00E30E18"/>
    <w:rsid w:val="00EC24F6"/>
    <w:rsid w:val="00EC528B"/>
    <w:rsid w:val="00EC66DF"/>
    <w:rsid w:val="00ED0162"/>
    <w:rsid w:val="00ED1E17"/>
    <w:rsid w:val="00F039E6"/>
    <w:rsid w:val="00F12B9E"/>
    <w:rsid w:val="00F17763"/>
    <w:rsid w:val="00F205F3"/>
    <w:rsid w:val="00F20B33"/>
    <w:rsid w:val="00F414AB"/>
    <w:rsid w:val="00F454A4"/>
    <w:rsid w:val="00F46038"/>
    <w:rsid w:val="00F5590F"/>
    <w:rsid w:val="00F603BC"/>
    <w:rsid w:val="00F8070C"/>
    <w:rsid w:val="00FA5730"/>
    <w:rsid w:val="00FB555F"/>
    <w:rsid w:val="00F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83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830AA"/>
  </w:style>
  <w:style w:type="paragraph" w:styleId="Pta">
    <w:name w:val="footer"/>
    <w:basedOn w:val="Normlny"/>
    <w:link w:val="PtaChar"/>
    <w:uiPriority w:val="99"/>
    <w:unhideWhenUsed/>
    <w:rsid w:val="00383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830AA"/>
  </w:style>
  <w:style w:type="paragraph" w:styleId="Odsekzoznamu">
    <w:name w:val="List Paragraph"/>
    <w:basedOn w:val="Normlny"/>
    <w:uiPriority w:val="34"/>
    <w:qFormat/>
    <w:rsid w:val="003830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semiHidden/>
    <w:unhideWhenUsed/>
    <w:rsid w:val="003830AA"/>
    <w:pPr>
      <w:autoSpaceDE w:val="0"/>
      <w:autoSpaceDN w:val="0"/>
      <w:adjustRightInd w:val="0"/>
      <w:spacing w:after="6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3830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2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2A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83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830AA"/>
  </w:style>
  <w:style w:type="paragraph" w:styleId="Pta">
    <w:name w:val="footer"/>
    <w:basedOn w:val="Normlny"/>
    <w:link w:val="PtaChar"/>
    <w:uiPriority w:val="99"/>
    <w:unhideWhenUsed/>
    <w:rsid w:val="00383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830AA"/>
  </w:style>
  <w:style w:type="paragraph" w:styleId="Odsekzoznamu">
    <w:name w:val="List Paragraph"/>
    <w:basedOn w:val="Normlny"/>
    <w:uiPriority w:val="34"/>
    <w:qFormat/>
    <w:rsid w:val="003830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semiHidden/>
    <w:unhideWhenUsed/>
    <w:rsid w:val="003830AA"/>
    <w:pPr>
      <w:autoSpaceDE w:val="0"/>
      <w:autoSpaceDN w:val="0"/>
      <w:adjustRightInd w:val="0"/>
      <w:spacing w:after="6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3830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2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2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6EBCE-7830-4C0E-85AA-B5AA4655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2184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Zuzana Lovíšková</cp:lastModifiedBy>
  <cp:revision>3</cp:revision>
  <cp:lastPrinted>2013-06-11T06:58:00Z</cp:lastPrinted>
  <dcterms:created xsi:type="dcterms:W3CDTF">2013-06-11T07:01:00Z</dcterms:created>
  <dcterms:modified xsi:type="dcterms:W3CDTF">2013-06-11T07:01:00Z</dcterms:modified>
</cp:coreProperties>
</file>